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6CA55" w14:textId="59E38B94" w:rsidR="004D31C6" w:rsidRPr="00903C7F" w:rsidRDefault="004D31C6" w:rsidP="004D31C6">
      <w:pPr>
        <w:pStyle w:val="Ttulo1"/>
        <w:spacing w:after="4317"/>
        <w:ind w:right="639"/>
        <w:rPr>
          <w:rFonts w:ascii="Arial" w:hAnsi="Arial" w:cs="Arial"/>
          <w:color w:val="auto"/>
          <w:sz w:val="22"/>
          <w:szCs w:val="22"/>
        </w:rPr>
      </w:pPr>
      <w:bookmarkStart w:id="0" w:name="_Hlk167092512"/>
      <w:bookmarkEnd w:id="0"/>
      <w:r w:rsidRPr="00903C7F">
        <w:rPr>
          <w:rFonts w:ascii="Arial" w:hAnsi="Arial" w:cs="Arial"/>
          <w:color w:val="auto"/>
          <w:sz w:val="22"/>
          <w:szCs w:val="22"/>
        </w:rPr>
        <w:t xml:space="preserve">FACULDADE DE CIÊNCIAS MÉDICAS DA SANTA CASA DE </w:t>
      </w:r>
      <w:r w:rsidRPr="00903C7F">
        <w:rPr>
          <w:rFonts w:ascii="Arial" w:hAnsi="Arial" w:cs="Arial"/>
          <w:color w:val="auto"/>
          <w:sz w:val="22"/>
          <w:szCs w:val="22"/>
        </w:rPr>
        <w:t>S</w:t>
      </w:r>
      <w:r w:rsidRPr="00903C7F">
        <w:rPr>
          <w:rFonts w:ascii="Arial" w:hAnsi="Arial" w:cs="Arial"/>
          <w:color w:val="auto"/>
          <w:sz w:val="22"/>
          <w:szCs w:val="22"/>
        </w:rPr>
        <w:t xml:space="preserve">ÃO PAULO </w:t>
      </w:r>
    </w:p>
    <w:p w14:paraId="5D5CE29D" w14:textId="0082FB6D" w:rsidR="004D31C6" w:rsidRDefault="004D31C6" w:rsidP="00ED2F17">
      <w:pPr>
        <w:spacing w:after="533" w:line="257" w:lineRule="auto"/>
        <w:jc w:val="center"/>
        <w:rPr>
          <w:rFonts w:ascii="Arial" w:hAnsi="Arial" w:cs="Arial"/>
          <w:b/>
          <w:sz w:val="36"/>
          <w:szCs w:val="36"/>
        </w:rPr>
      </w:pPr>
      <w:r w:rsidRPr="004D31C6">
        <w:rPr>
          <w:rFonts w:ascii="Arial" w:hAnsi="Arial" w:cs="Arial"/>
          <w:b/>
          <w:sz w:val="36"/>
          <w:szCs w:val="36"/>
        </w:rPr>
        <w:t>Agenciamento de autocuidado e perfil cardiovascular em mulheres no climatério</w:t>
      </w:r>
    </w:p>
    <w:p w14:paraId="1634060D" w14:textId="77777777" w:rsidR="00D9489A" w:rsidRDefault="00D9489A" w:rsidP="004D31C6">
      <w:pPr>
        <w:spacing w:after="533" w:line="257" w:lineRule="auto"/>
        <w:jc w:val="center"/>
        <w:rPr>
          <w:rFonts w:ascii="Arial" w:hAnsi="Arial" w:cs="Arial"/>
          <w:b/>
          <w:sz w:val="36"/>
          <w:szCs w:val="36"/>
        </w:rPr>
      </w:pPr>
    </w:p>
    <w:p w14:paraId="7136ED52" w14:textId="77777777" w:rsidR="00D9489A" w:rsidRPr="004D31C6" w:rsidRDefault="00D9489A" w:rsidP="004D31C6">
      <w:pPr>
        <w:spacing w:after="533" w:line="257" w:lineRule="auto"/>
        <w:jc w:val="center"/>
        <w:rPr>
          <w:rFonts w:ascii="Arial" w:hAnsi="Arial" w:cs="Arial"/>
          <w:sz w:val="36"/>
          <w:szCs w:val="36"/>
        </w:rPr>
      </w:pPr>
    </w:p>
    <w:p w14:paraId="4F6E82AB" w14:textId="77777777" w:rsidR="004D31C6" w:rsidRDefault="004D31C6" w:rsidP="004D31C6">
      <w:pPr>
        <w:spacing w:after="115"/>
      </w:pPr>
      <w:r>
        <w:rPr>
          <w:sz w:val="28"/>
        </w:rPr>
        <w:t xml:space="preserve"> </w:t>
      </w:r>
    </w:p>
    <w:p w14:paraId="56BFBAC6" w14:textId="77777777" w:rsidR="00903C7F" w:rsidRDefault="00903C7F" w:rsidP="002E5EB1">
      <w:pPr>
        <w:spacing w:after="113" w:line="240" w:lineRule="auto"/>
        <w:ind w:left="-5"/>
        <w:rPr>
          <w:rFonts w:ascii="Arial" w:hAnsi="Arial" w:cs="Arial"/>
          <w:sz w:val="24"/>
          <w:szCs w:val="24"/>
        </w:rPr>
      </w:pPr>
    </w:p>
    <w:p w14:paraId="5D97A798" w14:textId="733CF7D8" w:rsidR="004D31C6" w:rsidRDefault="004D31C6" w:rsidP="002E5EB1">
      <w:pPr>
        <w:spacing w:after="113" w:line="240" w:lineRule="auto"/>
        <w:ind w:left="-5"/>
        <w:rPr>
          <w:rFonts w:ascii="Arial" w:hAnsi="Arial" w:cs="Arial"/>
          <w:sz w:val="24"/>
          <w:szCs w:val="24"/>
        </w:rPr>
      </w:pPr>
      <w:r w:rsidRPr="002E5EB1">
        <w:rPr>
          <w:rFonts w:ascii="Arial" w:hAnsi="Arial" w:cs="Arial"/>
          <w:sz w:val="24"/>
          <w:szCs w:val="24"/>
        </w:rPr>
        <w:t>Aluna</w:t>
      </w:r>
      <w:r w:rsidRPr="002E5EB1">
        <w:rPr>
          <w:rFonts w:ascii="Arial" w:hAnsi="Arial" w:cs="Arial"/>
          <w:sz w:val="24"/>
          <w:szCs w:val="24"/>
        </w:rPr>
        <w:t>s</w:t>
      </w:r>
      <w:r w:rsidRPr="002E5EB1">
        <w:rPr>
          <w:rFonts w:ascii="Arial" w:hAnsi="Arial" w:cs="Arial"/>
          <w:sz w:val="24"/>
          <w:szCs w:val="24"/>
        </w:rPr>
        <w:t>: Olívia Naves de Andrade</w:t>
      </w:r>
      <w:r w:rsidR="002E5EB1">
        <w:rPr>
          <w:rFonts w:ascii="Arial" w:hAnsi="Arial" w:cs="Arial"/>
          <w:sz w:val="24"/>
          <w:szCs w:val="24"/>
        </w:rPr>
        <w:t>¹</w:t>
      </w:r>
      <w:r w:rsidRPr="002E5EB1">
        <w:rPr>
          <w:rFonts w:ascii="Arial" w:hAnsi="Arial" w:cs="Arial"/>
          <w:sz w:val="24"/>
          <w:szCs w:val="24"/>
        </w:rPr>
        <w:t>, Bruna Marques Lopes</w:t>
      </w:r>
      <w:r w:rsidR="002E5EB1">
        <w:rPr>
          <w:rFonts w:ascii="Arial" w:hAnsi="Arial" w:cs="Arial"/>
          <w:sz w:val="24"/>
          <w:szCs w:val="24"/>
        </w:rPr>
        <w:t xml:space="preserve">¹ </w:t>
      </w:r>
      <w:r w:rsidRPr="002E5EB1">
        <w:rPr>
          <w:rFonts w:ascii="Arial" w:hAnsi="Arial" w:cs="Arial"/>
          <w:sz w:val="24"/>
          <w:szCs w:val="24"/>
        </w:rPr>
        <w:t xml:space="preserve">e </w:t>
      </w:r>
      <w:proofErr w:type="spellStart"/>
      <w:r w:rsidRPr="002E5EB1">
        <w:rPr>
          <w:rFonts w:ascii="Arial" w:hAnsi="Arial" w:cs="Arial"/>
          <w:sz w:val="24"/>
          <w:szCs w:val="24"/>
        </w:rPr>
        <w:t>Junia</w:t>
      </w:r>
      <w:proofErr w:type="spellEnd"/>
      <w:r w:rsidRPr="002E5EB1">
        <w:rPr>
          <w:rFonts w:ascii="Arial" w:hAnsi="Arial" w:cs="Arial"/>
          <w:sz w:val="24"/>
          <w:szCs w:val="24"/>
        </w:rPr>
        <w:t xml:space="preserve"> </w:t>
      </w:r>
      <w:r w:rsidR="002E5EB1" w:rsidRPr="002E5EB1">
        <w:rPr>
          <w:rFonts w:ascii="Arial" w:hAnsi="Arial" w:cs="Arial"/>
          <w:sz w:val="24"/>
          <w:szCs w:val="24"/>
        </w:rPr>
        <w:t xml:space="preserve">Costa </w:t>
      </w:r>
      <w:r w:rsidRPr="002E5EB1">
        <w:rPr>
          <w:rFonts w:ascii="Arial" w:hAnsi="Arial" w:cs="Arial"/>
          <w:sz w:val="24"/>
          <w:szCs w:val="24"/>
        </w:rPr>
        <w:t>Carvalho</w:t>
      </w:r>
      <w:r w:rsidR="002E5EB1">
        <w:rPr>
          <w:rFonts w:ascii="Arial" w:hAnsi="Arial" w:cs="Arial"/>
          <w:sz w:val="24"/>
          <w:szCs w:val="24"/>
        </w:rPr>
        <w:t>¹</w:t>
      </w:r>
      <w:r w:rsidRPr="002E5EB1">
        <w:rPr>
          <w:rFonts w:ascii="Arial" w:hAnsi="Arial" w:cs="Arial"/>
          <w:sz w:val="24"/>
          <w:szCs w:val="24"/>
        </w:rPr>
        <w:t xml:space="preserve"> </w:t>
      </w:r>
    </w:p>
    <w:p w14:paraId="6C22259C" w14:textId="025BB0B9" w:rsidR="002E5EB1" w:rsidRPr="002E5EB1" w:rsidRDefault="002E5EB1" w:rsidP="004D31C6">
      <w:pPr>
        <w:spacing w:after="113"/>
        <w:ind w:left="-5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Co-orientador</w:t>
      </w:r>
      <w:proofErr w:type="spellEnd"/>
      <w:r>
        <w:rPr>
          <w:rFonts w:ascii="Arial" w:hAnsi="Arial" w:cs="Arial"/>
          <w:sz w:val="24"/>
          <w:szCs w:val="24"/>
        </w:rPr>
        <w:t>: Prof. Dr. Sóstenes Postigo²</w:t>
      </w:r>
    </w:p>
    <w:p w14:paraId="72244596" w14:textId="77777777" w:rsidR="002E5EB1" w:rsidRDefault="004D31C6" w:rsidP="004D31C6">
      <w:pPr>
        <w:spacing w:after="79"/>
        <w:ind w:left="-5"/>
        <w:rPr>
          <w:rFonts w:ascii="Arial" w:hAnsi="Arial" w:cs="Arial"/>
          <w:sz w:val="24"/>
          <w:szCs w:val="24"/>
        </w:rPr>
      </w:pPr>
      <w:r w:rsidRPr="002E5EB1">
        <w:rPr>
          <w:rFonts w:ascii="Arial" w:hAnsi="Arial" w:cs="Arial"/>
          <w:sz w:val="24"/>
          <w:szCs w:val="24"/>
        </w:rPr>
        <w:t>Orientadora: Profa. Dra. Sônia Maria Rolim Rosa Lima</w:t>
      </w:r>
      <w:r w:rsidR="002E5EB1">
        <w:rPr>
          <w:rFonts w:ascii="Arial" w:hAnsi="Arial" w:cs="Arial"/>
          <w:sz w:val="24"/>
          <w:szCs w:val="24"/>
        </w:rPr>
        <w:t>²</w:t>
      </w:r>
    </w:p>
    <w:p w14:paraId="185062EB" w14:textId="77777777" w:rsidR="002E5EB1" w:rsidRDefault="002E5EB1" w:rsidP="004D31C6">
      <w:pPr>
        <w:spacing w:after="79"/>
        <w:ind w:left="-5"/>
        <w:rPr>
          <w:rFonts w:ascii="Arial" w:hAnsi="Arial" w:cs="Arial"/>
          <w:sz w:val="24"/>
          <w:szCs w:val="24"/>
        </w:rPr>
      </w:pPr>
    </w:p>
    <w:p w14:paraId="58608242" w14:textId="367B8DE2" w:rsidR="00D9489A" w:rsidRPr="00D9489A" w:rsidRDefault="00D9489A" w:rsidP="00903C7F">
      <w:pPr>
        <w:spacing w:after="79"/>
        <w:ind w:left="-5"/>
        <w:rPr>
          <w:rFonts w:ascii="Arial" w:hAnsi="Arial" w:cs="Arial"/>
          <w:sz w:val="20"/>
          <w:szCs w:val="20"/>
        </w:rPr>
      </w:pPr>
      <w:r w:rsidRPr="00D9489A">
        <w:rPr>
          <w:rFonts w:ascii="Arial" w:hAnsi="Arial" w:cs="Arial"/>
          <w:sz w:val="20"/>
          <w:szCs w:val="20"/>
        </w:rPr>
        <w:t>1</w:t>
      </w:r>
      <w:r w:rsidR="00903C7F">
        <w:rPr>
          <w:rFonts w:ascii="Arial" w:hAnsi="Arial" w:cs="Arial"/>
          <w:sz w:val="20"/>
          <w:szCs w:val="20"/>
        </w:rPr>
        <w:t>.</w:t>
      </w:r>
      <w:r w:rsidRPr="00D9489A">
        <w:rPr>
          <w:rFonts w:ascii="Arial" w:hAnsi="Arial" w:cs="Arial"/>
          <w:sz w:val="20"/>
          <w:szCs w:val="20"/>
        </w:rPr>
        <w:t xml:space="preserve"> Faculdade de Ciências Médicas da Santa Casa de São Paulo</w:t>
      </w:r>
    </w:p>
    <w:p w14:paraId="1E056B61" w14:textId="40620921" w:rsidR="004D31C6" w:rsidRPr="00D9489A" w:rsidRDefault="00D9489A" w:rsidP="004D31C6">
      <w:pPr>
        <w:spacing w:after="79"/>
        <w:ind w:left="-5"/>
        <w:rPr>
          <w:rFonts w:ascii="Arial" w:hAnsi="Arial" w:cs="Arial"/>
          <w:sz w:val="20"/>
          <w:szCs w:val="20"/>
        </w:rPr>
      </w:pPr>
      <w:r w:rsidRPr="00D9489A">
        <w:rPr>
          <w:rFonts w:ascii="Arial" w:hAnsi="Arial" w:cs="Arial"/>
          <w:sz w:val="20"/>
          <w:szCs w:val="20"/>
        </w:rPr>
        <w:t>2</w:t>
      </w:r>
      <w:r w:rsidR="00903C7F">
        <w:rPr>
          <w:rFonts w:ascii="Arial" w:hAnsi="Arial" w:cs="Arial"/>
          <w:sz w:val="20"/>
          <w:szCs w:val="20"/>
        </w:rPr>
        <w:t xml:space="preserve">. </w:t>
      </w:r>
      <w:r w:rsidRPr="00D9489A">
        <w:rPr>
          <w:rFonts w:ascii="Arial" w:hAnsi="Arial" w:cs="Arial"/>
          <w:sz w:val="20"/>
          <w:szCs w:val="20"/>
        </w:rPr>
        <w:t>Departamento de Obstetrícia e Ginecologia da Santa Casa de São Paulo</w:t>
      </w:r>
      <w:r w:rsidR="004D31C6" w:rsidRPr="00D9489A">
        <w:rPr>
          <w:rFonts w:ascii="Arial" w:hAnsi="Arial" w:cs="Arial"/>
          <w:sz w:val="20"/>
          <w:szCs w:val="20"/>
        </w:rPr>
        <w:t xml:space="preserve"> </w:t>
      </w:r>
    </w:p>
    <w:p w14:paraId="76AAEEF4" w14:textId="77777777" w:rsidR="00D9489A" w:rsidRDefault="00D9489A" w:rsidP="004D31C6">
      <w:pPr>
        <w:spacing w:after="79"/>
        <w:ind w:left="-5"/>
        <w:rPr>
          <w:rFonts w:ascii="Arial" w:hAnsi="Arial" w:cs="Arial"/>
          <w:sz w:val="24"/>
          <w:szCs w:val="24"/>
        </w:rPr>
      </w:pPr>
    </w:p>
    <w:p w14:paraId="46348CE7" w14:textId="77777777" w:rsidR="00D9489A" w:rsidRDefault="00D9489A" w:rsidP="004D31C6">
      <w:pPr>
        <w:spacing w:after="79"/>
        <w:ind w:left="-5"/>
        <w:rPr>
          <w:rFonts w:ascii="Arial" w:hAnsi="Arial" w:cs="Arial"/>
          <w:sz w:val="24"/>
          <w:szCs w:val="24"/>
        </w:rPr>
      </w:pPr>
    </w:p>
    <w:p w14:paraId="68818AAF" w14:textId="5B6EFCB3" w:rsidR="00D9489A" w:rsidRDefault="00D9489A" w:rsidP="004D31C6">
      <w:pPr>
        <w:spacing w:after="79"/>
        <w:ind w:lef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0E8F778" w14:textId="77777777" w:rsidR="00D9489A" w:rsidRDefault="00D9489A" w:rsidP="004D31C6">
      <w:pPr>
        <w:spacing w:after="79"/>
        <w:ind w:lef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CD91118" w14:textId="47456948" w:rsidR="00D9489A" w:rsidRDefault="00D9489A" w:rsidP="004D31C6">
      <w:pPr>
        <w:spacing w:after="79"/>
        <w:ind w:lef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São Paulo</w:t>
      </w:r>
    </w:p>
    <w:p w14:paraId="46843BA6" w14:textId="5D7EBA1B" w:rsidR="00D9489A" w:rsidRPr="00903C7F" w:rsidRDefault="00D9489A" w:rsidP="00903C7F">
      <w:pPr>
        <w:spacing w:after="79"/>
        <w:ind w:lef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2024</w:t>
      </w:r>
    </w:p>
    <w:p w14:paraId="0BE8F3E7" w14:textId="42ADCC35" w:rsidR="00387552" w:rsidRPr="0002662F" w:rsidRDefault="00387552" w:rsidP="00387552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2662F">
        <w:rPr>
          <w:rFonts w:ascii="Arial" w:hAnsi="Arial" w:cs="Arial"/>
          <w:b/>
          <w:bCs/>
          <w:sz w:val="24"/>
          <w:szCs w:val="24"/>
        </w:rPr>
        <w:lastRenderedPageBreak/>
        <w:t>Introdução</w:t>
      </w:r>
    </w:p>
    <w:p w14:paraId="45537D27" w14:textId="77777777" w:rsidR="00783F71" w:rsidRPr="00783F71" w:rsidRDefault="00783F71" w:rsidP="00783F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3F71">
        <w:rPr>
          <w:rFonts w:ascii="Arial" w:hAnsi="Arial" w:cs="Arial"/>
          <w:sz w:val="24"/>
          <w:szCs w:val="24"/>
        </w:rPr>
        <w:t>O climatério é um período de transição na vida das mulheres, associado a mudanças biossociais, aumentando o risco para doenças crônicas devido à diminuição dos níveis de estrogênio (1). O autocuidado e a adoção de medidas preventivas em saúde são fundamentais para mitigar esses riscos, especialmente no contexto das políticas de saúde pública no Brasil (2). Além disso, com a redução do estrogênio, aumenta-se a suscetibilidade a doenças cardiovasculares, destacando a importância da atenção aos fatores de risco modificáveis (3).</w:t>
      </w:r>
    </w:p>
    <w:p w14:paraId="14556732" w14:textId="77777777" w:rsidR="00387552" w:rsidRPr="00903C7F" w:rsidRDefault="00387552" w:rsidP="00387552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03C7F">
        <w:rPr>
          <w:rFonts w:ascii="Arial" w:hAnsi="Arial" w:cs="Arial"/>
          <w:b/>
          <w:bCs/>
          <w:sz w:val="24"/>
          <w:szCs w:val="24"/>
        </w:rPr>
        <w:t>Objetivo</w:t>
      </w:r>
    </w:p>
    <w:p w14:paraId="1B190C37" w14:textId="53646923" w:rsidR="00387552" w:rsidRPr="00387552" w:rsidRDefault="00387552" w:rsidP="0038755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7552">
        <w:rPr>
          <w:rFonts w:ascii="Arial" w:hAnsi="Arial" w:cs="Arial"/>
          <w:sz w:val="24"/>
          <w:szCs w:val="24"/>
        </w:rPr>
        <w:t>Analisar o agenciamento de autocuidado e perfil cardiovascular em mulheres no climatério.</w:t>
      </w:r>
    </w:p>
    <w:p w14:paraId="1D17C43F" w14:textId="77777777" w:rsidR="00387552" w:rsidRPr="00903C7F" w:rsidRDefault="00387552" w:rsidP="00387552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03C7F">
        <w:rPr>
          <w:rFonts w:ascii="Arial" w:hAnsi="Arial" w:cs="Arial"/>
          <w:b/>
          <w:bCs/>
          <w:sz w:val="24"/>
          <w:szCs w:val="24"/>
        </w:rPr>
        <w:t>Métodos</w:t>
      </w:r>
    </w:p>
    <w:p w14:paraId="261DD134" w14:textId="77777777" w:rsidR="000E3D96" w:rsidRDefault="000E3D96" w:rsidP="000E3D9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E3D96">
        <w:rPr>
          <w:rFonts w:ascii="Arial" w:hAnsi="Arial" w:cs="Arial"/>
          <w:sz w:val="24"/>
          <w:szCs w:val="24"/>
        </w:rPr>
        <w:t>Estudo de corte transversal realizado com 43 mulheres no Ambulatório de Climatério da Santa Casa de Misericórdia de São Paulo e no Centro de Saúde Escola Barra Funda, entre maio de 2022 e maio de 2024, com aprovação ética e consentimento das participantes. Os critérios de inclusão foram mulheres com mais de 12 meses desde a última menstruação, excluindo aquelas com dificuldades cognitivas. Para avaliar o agenciamento de autocuidado, foi utilizado o questionário ASAS-R (</w:t>
      </w:r>
      <w:proofErr w:type="spellStart"/>
      <w:r w:rsidRPr="000E3D96">
        <w:rPr>
          <w:rFonts w:ascii="Arial" w:hAnsi="Arial" w:cs="Arial"/>
          <w:i/>
          <w:iCs/>
          <w:sz w:val="24"/>
          <w:szCs w:val="24"/>
        </w:rPr>
        <w:t>Appraisal</w:t>
      </w:r>
      <w:proofErr w:type="spellEnd"/>
      <w:r w:rsidRPr="000E3D96">
        <w:rPr>
          <w:rFonts w:ascii="Arial" w:hAnsi="Arial" w:cs="Arial"/>
          <w:i/>
          <w:iCs/>
          <w:sz w:val="24"/>
          <w:szCs w:val="24"/>
        </w:rPr>
        <w:t xml:space="preserve"> of Self- </w:t>
      </w:r>
      <w:proofErr w:type="spellStart"/>
      <w:r w:rsidRPr="000E3D96">
        <w:rPr>
          <w:rFonts w:ascii="Arial" w:hAnsi="Arial" w:cs="Arial"/>
          <w:i/>
          <w:iCs/>
          <w:sz w:val="24"/>
          <w:szCs w:val="24"/>
        </w:rPr>
        <w:t>Care</w:t>
      </w:r>
      <w:proofErr w:type="spellEnd"/>
      <w:r w:rsidRPr="000E3D96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0E3D96">
        <w:rPr>
          <w:rFonts w:ascii="Arial" w:hAnsi="Arial" w:cs="Arial"/>
          <w:i/>
          <w:iCs/>
          <w:sz w:val="24"/>
          <w:szCs w:val="24"/>
        </w:rPr>
        <w:t>Agency</w:t>
      </w:r>
      <w:proofErr w:type="spellEnd"/>
      <w:r w:rsidRPr="000E3D96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0E3D96">
        <w:rPr>
          <w:rFonts w:ascii="Arial" w:hAnsi="Arial" w:cs="Arial"/>
          <w:i/>
          <w:iCs/>
          <w:sz w:val="24"/>
          <w:szCs w:val="24"/>
        </w:rPr>
        <w:t>Scale-Revised</w:t>
      </w:r>
      <w:proofErr w:type="spellEnd"/>
      <w:r w:rsidRPr="000E3D96">
        <w:rPr>
          <w:rFonts w:ascii="Arial" w:hAnsi="Arial" w:cs="Arial"/>
          <w:sz w:val="24"/>
          <w:szCs w:val="24"/>
        </w:rPr>
        <w:t xml:space="preserve">) com 15 perguntas respondidas em escala </w:t>
      </w:r>
      <w:proofErr w:type="spellStart"/>
      <w:r w:rsidRPr="000E3D96">
        <w:rPr>
          <w:rFonts w:ascii="Arial" w:hAnsi="Arial" w:cs="Arial"/>
          <w:i/>
          <w:iCs/>
          <w:sz w:val="24"/>
          <w:szCs w:val="24"/>
        </w:rPr>
        <w:t>Likert</w:t>
      </w:r>
      <w:proofErr w:type="spellEnd"/>
      <w:r w:rsidRPr="000E3D96">
        <w:rPr>
          <w:rFonts w:ascii="Arial" w:hAnsi="Arial" w:cs="Arial"/>
          <w:sz w:val="24"/>
          <w:szCs w:val="24"/>
        </w:rPr>
        <w:t xml:space="preserve">. O escore final varia entre 15-75, sendo escores mais altos indicativos de melhor autocuidado. O questionário inclui uma pergunta sobre a autopercepção da saúde, classificada como excelente, muito boa, boa, ruim ou muito ruim. Para avaliar o risco cardiovascular, empregamos a calculadora </w:t>
      </w:r>
      <w:proofErr w:type="spellStart"/>
      <w:r w:rsidRPr="000E3D96">
        <w:rPr>
          <w:rFonts w:ascii="Arial" w:hAnsi="Arial" w:cs="Arial"/>
          <w:i/>
          <w:iCs/>
          <w:sz w:val="24"/>
          <w:szCs w:val="24"/>
        </w:rPr>
        <w:t>Atherosclerotic</w:t>
      </w:r>
      <w:proofErr w:type="spellEnd"/>
      <w:r w:rsidRPr="000E3D96">
        <w:rPr>
          <w:rFonts w:ascii="Arial" w:hAnsi="Arial" w:cs="Arial"/>
          <w:i/>
          <w:iCs/>
          <w:sz w:val="24"/>
          <w:szCs w:val="24"/>
        </w:rPr>
        <w:t> Cardiovascular </w:t>
      </w:r>
      <w:proofErr w:type="spellStart"/>
      <w:r w:rsidRPr="000E3D96">
        <w:rPr>
          <w:rFonts w:ascii="Arial" w:hAnsi="Arial" w:cs="Arial"/>
          <w:i/>
          <w:iCs/>
          <w:sz w:val="24"/>
          <w:szCs w:val="24"/>
        </w:rPr>
        <w:t>Disease</w:t>
      </w:r>
      <w:proofErr w:type="spellEnd"/>
      <w:r w:rsidRPr="000E3D96">
        <w:rPr>
          <w:rFonts w:ascii="Arial" w:hAnsi="Arial" w:cs="Arial"/>
          <w:i/>
          <w:iCs/>
          <w:sz w:val="24"/>
          <w:szCs w:val="24"/>
        </w:rPr>
        <w:t> </w:t>
      </w:r>
      <w:r w:rsidRPr="000E3D96">
        <w:rPr>
          <w:rFonts w:ascii="Arial" w:hAnsi="Arial" w:cs="Arial"/>
          <w:sz w:val="24"/>
          <w:szCs w:val="24"/>
        </w:rPr>
        <w:t>(ASCVD) do American College of Cardiology (4). Essa ferramenta considera idade, sexo, etnia, pressão arterial, uso de estatina, aspirina, tratamento para hipertensão, histórico de tabagismo e colesterol para calcular a probabilidade de desenvolver doença cardiovascular aterosclerótica em 10 anos.</w:t>
      </w:r>
    </w:p>
    <w:p w14:paraId="62D5E174" w14:textId="77777777" w:rsidR="000E3D96" w:rsidRDefault="000E3D96" w:rsidP="000E3D9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5DD1A1C" w14:textId="77777777" w:rsidR="000E3D96" w:rsidRPr="000E3D96" w:rsidRDefault="000E3D96" w:rsidP="000E3D9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30A4F84" w14:textId="77777777" w:rsidR="00903C7F" w:rsidRPr="00387552" w:rsidRDefault="00903C7F" w:rsidP="003875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734879E" w14:textId="3D14EB13" w:rsidR="00387552" w:rsidRPr="00903C7F" w:rsidRDefault="00387552" w:rsidP="00387552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03C7F">
        <w:rPr>
          <w:rFonts w:ascii="Arial" w:hAnsi="Arial" w:cs="Arial"/>
          <w:b/>
          <w:bCs/>
          <w:sz w:val="24"/>
          <w:szCs w:val="24"/>
        </w:rPr>
        <w:t>Resultados</w:t>
      </w:r>
    </w:p>
    <w:p w14:paraId="115A023A" w14:textId="0A4421AF" w:rsidR="00387552" w:rsidRDefault="00E00716" w:rsidP="003875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15656">
        <w:rPr>
          <w:rFonts w:ascii="Arial" w:hAnsi="Arial" w:cs="Arial"/>
          <w:sz w:val="24"/>
          <w:szCs w:val="24"/>
        </w:rPr>
        <w:t xml:space="preserve">A média de idade das mulheres foi de aproximadamente 53,9 anos. O escore médio de autocuidado foi de 60,58, e a autopercepção da saúde variou, com a maioria classificando-a como </w:t>
      </w:r>
      <w:r>
        <w:rPr>
          <w:rFonts w:ascii="Arial" w:hAnsi="Arial" w:cs="Arial"/>
          <w:sz w:val="24"/>
          <w:szCs w:val="24"/>
        </w:rPr>
        <w:t>B</w:t>
      </w:r>
      <w:r w:rsidRPr="00F15656">
        <w:rPr>
          <w:rFonts w:ascii="Arial" w:hAnsi="Arial" w:cs="Arial"/>
          <w:sz w:val="24"/>
          <w:szCs w:val="24"/>
        </w:rPr>
        <w:t>oa. Quanto ao risco cardiovascular, a maioria das pacientes apresentou baixo ou risco limítrofe, com uma minoria em risco intermediário ou alto</w:t>
      </w:r>
      <w:r w:rsidR="00387552" w:rsidRPr="00387552">
        <w:rPr>
          <w:rFonts w:ascii="Arial" w:hAnsi="Arial" w:cs="Arial"/>
          <w:sz w:val="24"/>
          <w:szCs w:val="24"/>
        </w:rPr>
        <w:t>. </w:t>
      </w:r>
    </w:p>
    <w:p w14:paraId="45C28D65" w14:textId="3A2170EE" w:rsidR="00F15656" w:rsidRDefault="00FB7F3A" w:rsidP="003875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87552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026A4AAD" wp14:editId="289B72C2">
            <wp:simplePos x="0" y="0"/>
            <wp:positionH relativeFrom="column">
              <wp:posOffset>2854036</wp:posOffset>
            </wp:positionH>
            <wp:positionV relativeFrom="paragraph">
              <wp:posOffset>259773</wp:posOffset>
            </wp:positionV>
            <wp:extent cx="3152775" cy="2390775"/>
            <wp:effectExtent l="0" t="0" r="9525" b="9525"/>
            <wp:wrapTight wrapText="bothSides">
              <wp:wrapPolygon edited="0">
                <wp:start x="0" y="0"/>
                <wp:lineTo x="0" y="21514"/>
                <wp:lineTo x="21535" y="21514"/>
                <wp:lineTo x="21535" y="0"/>
                <wp:lineTo x="0" y="0"/>
              </wp:wrapPolygon>
            </wp:wrapTight>
            <wp:docPr id="1921255547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A3D17982-435F-DC10-AA9C-22E0AAAD33D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 w:rsidR="00ED2F17" w:rsidRPr="00387552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56704" behindDoc="1" locked="0" layoutInCell="1" allowOverlap="1" wp14:anchorId="63BADA9E" wp14:editId="37B2E193">
            <wp:simplePos x="0" y="0"/>
            <wp:positionH relativeFrom="column">
              <wp:posOffset>-762000</wp:posOffset>
            </wp:positionH>
            <wp:positionV relativeFrom="paragraph">
              <wp:posOffset>283210</wp:posOffset>
            </wp:positionV>
            <wp:extent cx="3395980" cy="2370455"/>
            <wp:effectExtent l="0" t="0" r="0" b="0"/>
            <wp:wrapTight wrapText="bothSides">
              <wp:wrapPolygon edited="0">
                <wp:start x="0" y="0"/>
                <wp:lineTo x="0" y="21525"/>
                <wp:lineTo x="21568" y="21525"/>
                <wp:lineTo x="21568" y="0"/>
                <wp:lineTo x="0" y="0"/>
              </wp:wrapPolygon>
            </wp:wrapTight>
            <wp:docPr id="1433266690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B9DE88B7-7AF6-C0AE-F9FF-B9D1FA58A7E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30E473" w14:textId="1236E3C4" w:rsidR="00FB7F3A" w:rsidRPr="00387552" w:rsidRDefault="00FB7F3A" w:rsidP="003875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3544AF5" w14:textId="01E6166B" w:rsidR="00387552" w:rsidRPr="00903C7F" w:rsidRDefault="00387552" w:rsidP="00387552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03C7F">
        <w:rPr>
          <w:rFonts w:ascii="Arial" w:hAnsi="Arial" w:cs="Arial"/>
          <w:b/>
          <w:bCs/>
          <w:sz w:val="24"/>
          <w:szCs w:val="24"/>
        </w:rPr>
        <w:t xml:space="preserve">Conclusões </w:t>
      </w:r>
    </w:p>
    <w:p w14:paraId="125870B8" w14:textId="49162AC2" w:rsidR="00A94651" w:rsidRDefault="00A94651" w:rsidP="003875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87552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maioria </w:t>
      </w:r>
      <w:r w:rsidRPr="00387552">
        <w:rPr>
          <w:rFonts w:ascii="Arial" w:hAnsi="Arial" w:cs="Arial"/>
          <w:sz w:val="24"/>
          <w:szCs w:val="24"/>
        </w:rPr>
        <w:t xml:space="preserve">das pacientes possui um perfil cardiovascular de </w:t>
      </w:r>
      <w:r>
        <w:rPr>
          <w:rFonts w:ascii="Arial" w:hAnsi="Arial" w:cs="Arial"/>
          <w:sz w:val="24"/>
          <w:szCs w:val="24"/>
        </w:rPr>
        <w:t xml:space="preserve">risco </w:t>
      </w:r>
      <w:r w:rsidRPr="00387552">
        <w:rPr>
          <w:rFonts w:ascii="Arial" w:hAnsi="Arial" w:cs="Arial"/>
          <w:sz w:val="24"/>
          <w:szCs w:val="24"/>
        </w:rPr>
        <w:t>baixo, enquanto uma minoria apresenta risco intermediário</w:t>
      </w:r>
      <w:r>
        <w:rPr>
          <w:rFonts w:ascii="Arial" w:hAnsi="Arial" w:cs="Arial"/>
          <w:sz w:val="24"/>
          <w:szCs w:val="24"/>
        </w:rPr>
        <w:t>/</w:t>
      </w:r>
      <w:r w:rsidRPr="00387552">
        <w:rPr>
          <w:rFonts w:ascii="Arial" w:hAnsi="Arial" w:cs="Arial"/>
          <w:sz w:val="24"/>
          <w:szCs w:val="24"/>
        </w:rPr>
        <w:t>alto</w:t>
      </w:r>
      <w:r>
        <w:rPr>
          <w:rFonts w:ascii="Arial" w:hAnsi="Arial" w:cs="Arial"/>
          <w:sz w:val="24"/>
          <w:szCs w:val="24"/>
        </w:rPr>
        <w:t>, sugerindo</w:t>
      </w:r>
      <w:r w:rsidRPr="00387552">
        <w:rPr>
          <w:rFonts w:ascii="Arial" w:hAnsi="Arial" w:cs="Arial"/>
          <w:sz w:val="24"/>
          <w:szCs w:val="24"/>
        </w:rPr>
        <w:t xml:space="preserve"> que o autocuidado pode ter sido eficaz na redução d</w:t>
      </w:r>
      <w:r>
        <w:rPr>
          <w:rFonts w:ascii="Arial" w:hAnsi="Arial" w:cs="Arial"/>
          <w:sz w:val="24"/>
          <w:szCs w:val="24"/>
        </w:rPr>
        <w:t>esse</w:t>
      </w:r>
      <w:r w:rsidRPr="00387552">
        <w:rPr>
          <w:rFonts w:ascii="Arial" w:hAnsi="Arial" w:cs="Arial"/>
          <w:sz w:val="24"/>
          <w:szCs w:val="24"/>
        </w:rPr>
        <w:t xml:space="preserve"> risco, refletindo em uma melhor percepção de saúde entre as participantes. Esses achados ressaltam a importância de estratégias de promoção do autocuidado em mulheres pós-menopausa</w:t>
      </w:r>
      <w:r>
        <w:rPr>
          <w:rFonts w:ascii="Arial" w:hAnsi="Arial" w:cs="Arial"/>
          <w:sz w:val="24"/>
          <w:szCs w:val="24"/>
        </w:rPr>
        <w:t>.</w:t>
      </w:r>
    </w:p>
    <w:p w14:paraId="26AEBAE5" w14:textId="77777777" w:rsidR="00A94651" w:rsidRDefault="00A94651" w:rsidP="003875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80D3138" w14:textId="25D652CE" w:rsidR="00747044" w:rsidRPr="00747044" w:rsidRDefault="00747044" w:rsidP="00747044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47044">
        <w:rPr>
          <w:rFonts w:ascii="Arial" w:hAnsi="Arial" w:cs="Arial"/>
          <w:b/>
          <w:bCs/>
          <w:sz w:val="24"/>
          <w:szCs w:val="24"/>
        </w:rPr>
        <w:t xml:space="preserve">Referências Bibliográficas </w:t>
      </w:r>
    </w:p>
    <w:p w14:paraId="10F30905" w14:textId="77777777" w:rsidR="00747044" w:rsidRPr="00747044" w:rsidRDefault="00747044" w:rsidP="00747044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D25F8FA" w14:textId="77777777" w:rsidR="00747044" w:rsidRPr="002664F4" w:rsidRDefault="00747044" w:rsidP="00747044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664F4">
        <w:rPr>
          <w:rFonts w:ascii="Arial" w:hAnsi="Arial" w:cs="Arial"/>
          <w:sz w:val="24"/>
          <w:szCs w:val="24"/>
        </w:rPr>
        <w:t xml:space="preserve">Lima, SMRR; </w:t>
      </w:r>
      <w:proofErr w:type="spellStart"/>
      <w:r w:rsidRPr="002664F4">
        <w:rPr>
          <w:rFonts w:ascii="Arial" w:hAnsi="Arial" w:cs="Arial"/>
          <w:sz w:val="24"/>
          <w:szCs w:val="24"/>
        </w:rPr>
        <w:t>Botogoski</w:t>
      </w:r>
      <w:proofErr w:type="spellEnd"/>
      <w:r w:rsidRPr="002664F4">
        <w:rPr>
          <w:rFonts w:ascii="Arial" w:hAnsi="Arial" w:cs="Arial"/>
          <w:sz w:val="24"/>
          <w:szCs w:val="24"/>
        </w:rPr>
        <w:t>, SR Menopausa, o que você precisa saber: abordagem prática e atual do período do climatério.1. ed. São Paulo: Atheneu, 2009. v. 1. 600p</w:t>
      </w:r>
    </w:p>
    <w:p w14:paraId="54CD5B2C" w14:textId="77777777" w:rsidR="00747044" w:rsidRPr="002664F4" w:rsidRDefault="00747044" w:rsidP="00747044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664F4">
        <w:rPr>
          <w:rFonts w:ascii="Arial" w:hAnsi="Arial" w:cs="Arial"/>
          <w:sz w:val="24"/>
          <w:szCs w:val="24"/>
        </w:rPr>
        <w:t xml:space="preserve">Damásio BF, Koller SH (2013). The </w:t>
      </w:r>
      <w:proofErr w:type="spellStart"/>
      <w:r w:rsidRPr="002664F4">
        <w:rPr>
          <w:rFonts w:ascii="Arial" w:hAnsi="Arial" w:cs="Arial"/>
          <w:sz w:val="24"/>
          <w:szCs w:val="24"/>
        </w:rPr>
        <w:t>Appraisal</w:t>
      </w:r>
      <w:proofErr w:type="spellEnd"/>
      <w:r w:rsidRPr="002664F4">
        <w:rPr>
          <w:rFonts w:ascii="Arial" w:hAnsi="Arial" w:cs="Arial"/>
          <w:sz w:val="24"/>
          <w:szCs w:val="24"/>
        </w:rPr>
        <w:t xml:space="preserve"> of Self-</w:t>
      </w:r>
      <w:proofErr w:type="spellStart"/>
      <w:r w:rsidRPr="002664F4">
        <w:rPr>
          <w:rFonts w:ascii="Arial" w:hAnsi="Arial" w:cs="Arial"/>
          <w:sz w:val="24"/>
          <w:szCs w:val="24"/>
        </w:rPr>
        <w:t>Care</w:t>
      </w:r>
      <w:proofErr w:type="spellEnd"/>
      <w:r w:rsidRPr="002664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64F4">
        <w:rPr>
          <w:rFonts w:ascii="Arial" w:hAnsi="Arial" w:cs="Arial"/>
          <w:sz w:val="24"/>
          <w:szCs w:val="24"/>
        </w:rPr>
        <w:t>Agency</w:t>
      </w:r>
      <w:proofErr w:type="spellEnd"/>
      <w:r w:rsidRPr="002664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64F4">
        <w:rPr>
          <w:rFonts w:ascii="Arial" w:hAnsi="Arial" w:cs="Arial"/>
          <w:sz w:val="24"/>
          <w:szCs w:val="24"/>
        </w:rPr>
        <w:t>Scale</w:t>
      </w:r>
      <w:proofErr w:type="spellEnd"/>
      <w:r w:rsidRPr="002664F4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2664F4">
        <w:rPr>
          <w:rFonts w:ascii="Arial" w:hAnsi="Arial" w:cs="Arial"/>
          <w:sz w:val="24"/>
          <w:szCs w:val="24"/>
        </w:rPr>
        <w:t>Revised</w:t>
      </w:r>
      <w:proofErr w:type="spellEnd"/>
      <w:r w:rsidRPr="002664F4">
        <w:rPr>
          <w:rFonts w:ascii="Arial" w:hAnsi="Arial" w:cs="Arial"/>
          <w:sz w:val="24"/>
          <w:szCs w:val="24"/>
        </w:rPr>
        <w:t xml:space="preserve"> (ASAS-R): </w:t>
      </w:r>
      <w:proofErr w:type="spellStart"/>
      <w:r w:rsidRPr="002664F4">
        <w:rPr>
          <w:rFonts w:ascii="Arial" w:hAnsi="Arial" w:cs="Arial"/>
          <w:sz w:val="24"/>
          <w:szCs w:val="24"/>
        </w:rPr>
        <w:t>adaptation</w:t>
      </w:r>
      <w:proofErr w:type="spellEnd"/>
      <w:r w:rsidRPr="002664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64F4">
        <w:rPr>
          <w:rFonts w:ascii="Arial" w:hAnsi="Arial" w:cs="Arial"/>
          <w:sz w:val="24"/>
          <w:szCs w:val="24"/>
        </w:rPr>
        <w:t>and</w:t>
      </w:r>
      <w:proofErr w:type="spellEnd"/>
      <w:r w:rsidRPr="002664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64F4">
        <w:rPr>
          <w:rFonts w:ascii="Arial" w:hAnsi="Arial" w:cs="Arial"/>
          <w:sz w:val="24"/>
          <w:szCs w:val="24"/>
        </w:rPr>
        <w:t>construct</w:t>
      </w:r>
      <w:proofErr w:type="spellEnd"/>
      <w:r w:rsidRPr="002664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64F4">
        <w:rPr>
          <w:rFonts w:ascii="Arial" w:hAnsi="Arial" w:cs="Arial"/>
          <w:sz w:val="24"/>
          <w:szCs w:val="24"/>
        </w:rPr>
        <w:t>validity</w:t>
      </w:r>
      <w:proofErr w:type="spellEnd"/>
      <w:r w:rsidRPr="002664F4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2664F4">
        <w:rPr>
          <w:rFonts w:ascii="Arial" w:hAnsi="Arial" w:cs="Arial"/>
          <w:sz w:val="24"/>
          <w:szCs w:val="24"/>
        </w:rPr>
        <w:t>the</w:t>
      </w:r>
      <w:proofErr w:type="spellEnd"/>
      <w:r w:rsidRPr="002664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64F4">
        <w:rPr>
          <w:rFonts w:ascii="Arial" w:hAnsi="Arial" w:cs="Arial"/>
          <w:sz w:val="24"/>
          <w:szCs w:val="24"/>
        </w:rPr>
        <w:t>Brazilian</w:t>
      </w:r>
      <w:proofErr w:type="spellEnd"/>
      <w:r w:rsidRPr="002664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64F4">
        <w:rPr>
          <w:rFonts w:ascii="Arial" w:hAnsi="Arial" w:cs="Arial"/>
          <w:sz w:val="24"/>
          <w:szCs w:val="24"/>
        </w:rPr>
        <w:lastRenderedPageBreak/>
        <w:t>context</w:t>
      </w:r>
      <w:proofErr w:type="spellEnd"/>
      <w:r w:rsidRPr="002664F4">
        <w:rPr>
          <w:rFonts w:ascii="Arial" w:hAnsi="Arial" w:cs="Arial"/>
          <w:sz w:val="24"/>
          <w:szCs w:val="24"/>
        </w:rPr>
        <w:t>. Cadernos de Saúde Pública, 29(10), 2071–2082. doi:10.1590/0102-311x0016531</w:t>
      </w:r>
    </w:p>
    <w:p w14:paraId="652F8458" w14:textId="77777777" w:rsidR="00747044" w:rsidRPr="002664F4" w:rsidRDefault="00747044" w:rsidP="00747044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664F4">
        <w:rPr>
          <w:rFonts w:ascii="Arial" w:hAnsi="Arial" w:cs="Arial"/>
          <w:sz w:val="24"/>
          <w:szCs w:val="24"/>
        </w:rPr>
        <w:t>Brasil. Ministério da Saúde. Secretaria de Vigilância em Saúde. Departamento de Análise em Saúde e Vigilância de Doenças não Transmissíveis. Saúde Brasil 2020/2021: uma análise da situação de saúde e da qualidade da informação /Ministério da Saúde, Secretaria de Vigilância em Saúde, Departamento de Análise em Saúde e Vigilância de Doenças não Transmissíveis – Brasília: Ministério da Saúde, 2021. 422 p.: il.</w:t>
      </w:r>
    </w:p>
    <w:p w14:paraId="6AF50A3E" w14:textId="77777777" w:rsidR="00747044" w:rsidRPr="002664F4" w:rsidRDefault="00747044" w:rsidP="00747044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664F4">
        <w:rPr>
          <w:rFonts w:ascii="Arial" w:hAnsi="Arial" w:cs="Arial"/>
          <w:sz w:val="24"/>
          <w:szCs w:val="24"/>
        </w:rPr>
        <w:t xml:space="preserve">GLUCKMAN, </w:t>
      </w:r>
      <w:proofErr w:type="spellStart"/>
      <w:r w:rsidRPr="002664F4">
        <w:rPr>
          <w:rFonts w:ascii="Arial" w:hAnsi="Arial" w:cs="Arial"/>
          <w:sz w:val="24"/>
          <w:szCs w:val="24"/>
        </w:rPr>
        <w:t>Ty</w:t>
      </w:r>
      <w:proofErr w:type="spellEnd"/>
      <w:r w:rsidRPr="002664F4">
        <w:rPr>
          <w:rFonts w:ascii="Arial" w:hAnsi="Arial" w:cs="Arial"/>
          <w:sz w:val="24"/>
          <w:szCs w:val="24"/>
        </w:rPr>
        <w:t xml:space="preserve"> J. et al. The ASCVD </w:t>
      </w:r>
      <w:proofErr w:type="spellStart"/>
      <w:r w:rsidRPr="002664F4">
        <w:rPr>
          <w:rFonts w:ascii="Arial" w:hAnsi="Arial" w:cs="Arial"/>
          <w:sz w:val="24"/>
          <w:szCs w:val="24"/>
        </w:rPr>
        <w:t>risk</w:t>
      </w:r>
      <w:proofErr w:type="spellEnd"/>
      <w:r w:rsidRPr="002664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64F4">
        <w:rPr>
          <w:rFonts w:ascii="Arial" w:hAnsi="Arial" w:cs="Arial"/>
          <w:sz w:val="24"/>
          <w:szCs w:val="24"/>
        </w:rPr>
        <w:t>estimator</w:t>
      </w:r>
      <w:proofErr w:type="spellEnd"/>
      <w:r w:rsidRPr="002664F4">
        <w:rPr>
          <w:rFonts w:ascii="Arial" w:hAnsi="Arial" w:cs="Arial"/>
          <w:sz w:val="24"/>
          <w:szCs w:val="24"/>
        </w:rPr>
        <w:t xml:space="preserve"> app: from </w:t>
      </w:r>
      <w:proofErr w:type="spellStart"/>
      <w:r w:rsidRPr="002664F4">
        <w:rPr>
          <w:rFonts w:ascii="Arial" w:hAnsi="Arial" w:cs="Arial"/>
          <w:sz w:val="24"/>
          <w:szCs w:val="24"/>
        </w:rPr>
        <w:t>concept</w:t>
      </w:r>
      <w:proofErr w:type="spellEnd"/>
      <w:r w:rsidRPr="002664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64F4">
        <w:rPr>
          <w:rFonts w:ascii="Arial" w:hAnsi="Arial" w:cs="Arial"/>
          <w:sz w:val="24"/>
          <w:szCs w:val="24"/>
        </w:rPr>
        <w:t>to</w:t>
      </w:r>
      <w:proofErr w:type="spellEnd"/>
      <w:r w:rsidRPr="002664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64F4">
        <w:rPr>
          <w:rFonts w:ascii="Arial" w:hAnsi="Arial" w:cs="Arial"/>
          <w:sz w:val="24"/>
          <w:szCs w:val="24"/>
        </w:rPr>
        <w:t>the</w:t>
      </w:r>
      <w:proofErr w:type="spellEnd"/>
      <w:r w:rsidRPr="002664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64F4">
        <w:rPr>
          <w:rFonts w:ascii="Arial" w:hAnsi="Arial" w:cs="Arial"/>
          <w:sz w:val="24"/>
          <w:szCs w:val="24"/>
        </w:rPr>
        <w:t>current</w:t>
      </w:r>
      <w:proofErr w:type="spellEnd"/>
      <w:r w:rsidRPr="002664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64F4">
        <w:rPr>
          <w:rFonts w:ascii="Arial" w:hAnsi="Arial" w:cs="Arial"/>
          <w:sz w:val="24"/>
          <w:szCs w:val="24"/>
        </w:rPr>
        <w:t>state</w:t>
      </w:r>
      <w:proofErr w:type="spellEnd"/>
      <w:r w:rsidRPr="002664F4">
        <w:rPr>
          <w:rFonts w:ascii="Arial" w:hAnsi="Arial" w:cs="Arial"/>
          <w:sz w:val="24"/>
          <w:szCs w:val="24"/>
        </w:rPr>
        <w:t xml:space="preserve">. Journal of </w:t>
      </w:r>
      <w:proofErr w:type="spellStart"/>
      <w:r w:rsidRPr="002664F4">
        <w:rPr>
          <w:rFonts w:ascii="Arial" w:hAnsi="Arial" w:cs="Arial"/>
          <w:sz w:val="24"/>
          <w:szCs w:val="24"/>
        </w:rPr>
        <w:t>the</w:t>
      </w:r>
      <w:proofErr w:type="spellEnd"/>
      <w:r w:rsidRPr="002664F4">
        <w:rPr>
          <w:rFonts w:ascii="Arial" w:hAnsi="Arial" w:cs="Arial"/>
          <w:sz w:val="24"/>
          <w:szCs w:val="24"/>
        </w:rPr>
        <w:t xml:space="preserve"> American College of Cardiology, v. 67, n. 3, p. 350-352, 2016.</w:t>
      </w:r>
    </w:p>
    <w:p w14:paraId="0EFBF8F4" w14:textId="77777777" w:rsidR="00E523EC" w:rsidRPr="00E523EC" w:rsidRDefault="00E523EC" w:rsidP="00E523E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B8C4CF5" w14:textId="77777777" w:rsidR="00387552" w:rsidRDefault="00387552" w:rsidP="00387552">
      <w:pPr>
        <w:spacing w:line="360" w:lineRule="auto"/>
      </w:pPr>
    </w:p>
    <w:sectPr w:rsidR="003875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8B3431"/>
    <w:multiLevelType w:val="hybridMultilevel"/>
    <w:tmpl w:val="0F9062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B5B03"/>
    <w:multiLevelType w:val="hybridMultilevel"/>
    <w:tmpl w:val="5C6627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F2160"/>
    <w:multiLevelType w:val="hybridMultilevel"/>
    <w:tmpl w:val="3E6C019C"/>
    <w:lvl w:ilvl="0" w:tplc="21227D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324E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A6DE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867D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AAE3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624C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BC93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6401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288D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882F20"/>
    <w:multiLevelType w:val="hybridMultilevel"/>
    <w:tmpl w:val="1D1C06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81097"/>
    <w:multiLevelType w:val="hybridMultilevel"/>
    <w:tmpl w:val="49F217B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793112">
    <w:abstractNumId w:val="0"/>
  </w:num>
  <w:num w:numId="2" w16cid:durableId="1851797770">
    <w:abstractNumId w:val="1"/>
  </w:num>
  <w:num w:numId="3" w16cid:durableId="2141418133">
    <w:abstractNumId w:val="2"/>
  </w:num>
  <w:num w:numId="4" w16cid:durableId="418213072">
    <w:abstractNumId w:val="4"/>
  </w:num>
  <w:num w:numId="5" w16cid:durableId="7056456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372"/>
    <w:rsid w:val="0002662F"/>
    <w:rsid w:val="000E3D96"/>
    <w:rsid w:val="00131E1C"/>
    <w:rsid w:val="001F5435"/>
    <w:rsid w:val="002E5EB1"/>
    <w:rsid w:val="002F4791"/>
    <w:rsid w:val="00387552"/>
    <w:rsid w:val="003C6242"/>
    <w:rsid w:val="003F2ABD"/>
    <w:rsid w:val="004D31C6"/>
    <w:rsid w:val="004F6750"/>
    <w:rsid w:val="005A3372"/>
    <w:rsid w:val="006D07BA"/>
    <w:rsid w:val="00734752"/>
    <w:rsid w:val="00747044"/>
    <w:rsid w:val="00747CBD"/>
    <w:rsid w:val="00783F71"/>
    <w:rsid w:val="00785982"/>
    <w:rsid w:val="00903C7F"/>
    <w:rsid w:val="00990009"/>
    <w:rsid w:val="009B6DDB"/>
    <w:rsid w:val="00A94651"/>
    <w:rsid w:val="00AF5E0B"/>
    <w:rsid w:val="00B14D5B"/>
    <w:rsid w:val="00B853A5"/>
    <w:rsid w:val="00C52330"/>
    <w:rsid w:val="00D42FCB"/>
    <w:rsid w:val="00D9489A"/>
    <w:rsid w:val="00E00716"/>
    <w:rsid w:val="00E15403"/>
    <w:rsid w:val="00E523EC"/>
    <w:rsid w:val="00E9425B"/>
    <w:rsid w:val="00ED2F17"/>
    <w:rsid w:val="00F15656"/>
    <w:rsid w:val="00FB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4DE41"/>
  <w15:chartTrackingRefBased/>
  <w15:docId w15:val="{E2287DE9-567C-4037-B2D9-A83D478E2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A33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A3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A33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A33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A33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A33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A33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A33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A33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A33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A33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A33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A337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A3372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A33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A337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A33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A33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A33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A3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A33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A33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A33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A337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A337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A3372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A33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A3372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A33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9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675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58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68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79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RISCO CARDIOVASCULAR</a:t>
            </a:r>
          </a:p>
        </c:rich>
      </c:tx>
      <c:layout>
        <c:manualLayout>
          <c:xMode val="edge"/>
          <c:yMode val="edge"/>
          <c:x val="0.23087147648084774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0.1280496455057169"/>
          <c:y val="0.17417441152504276"/>
          <c:w val="0.87932097915833662"/>
          <c:h val="0.475096630887147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Risco Baixo ou Limítrofe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Planilha1!$A$2</c:f>
              <c:numCache>
                <c:formatCode>General</c:formatCode>
                <c:ptCount val="1"/>
              </c:numCache>
            </c:numRef>
          </c:cat>
          <c:val>
            <c:numRef>
              <c:f>Planilha1!$B$2</c:f>
              <c:numCache>
                <c:formatCode>General</c:formatCode>
                <c:ptCount val="1"/>
                <c:pt idx="0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8D-4259-89FF-20324C3EA8C5}"/>
            </c:ext>
          </c:extLst>
        </c:ser>
        <c:ser>
          <c:idx val="1"/>
          <c:order val="1"/>
          <c:tx>
            <c:strRef>
              <c:f>Planilha1!$C$1</c:f>
              <c:strCache>
                <c:ptCount val="1"/>
                <c:pt idx="0">
                  <c:v>Risco Intermediário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Planilha1!$A$2</c:f>
              <c:numCache>
                <c:formatCode>General</c:formatCode>
                <c:ptCount val="1"/>
              </c:numCache>
            </c:numRef>
          </c:cat>
          <c:val>
            <c:numRef>
              <c:f>Planilha1!$C$2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A8D-4259-89FF-20324C3EA8C5}"/>
            </c:ext>
          </c:extLst>
        </c:ser>
        <c:ser>
          <c:idx val="2"/>
          <c:order val="2"/>
          <c:tx>
            <c:strRef>
              <c:f>Planilha1!$D$1</c:f>
              <c:strCache>
                <c:ptCount val="1"/>
                <c:pt idx="0">
                  <c:v>Risco Alto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Planilha1!$A$2</c:f>
              <c:numCache>
                <c:formatCode>General</c:formatCode>
                <c:ptCount val="1"/>
              </c:numCache>
            </c:numRef>
          </c:cat>
          <c:val>
            <c:numRef>
              <c:f>Planilha1!$D$2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A8D-4259-89FF-20324C3EA8C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74373384"/>
        <c:axId val="674373024"/>
      </c:barChart>
      <c:catAx>
        <c:axId val="674373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674373024"/>
        <c:crosses val="autoZero"/>
        <c:auto val="1"/>
        <c:lblAlgn val="ctr"/>
        <c:lblOffset val="100"/>
        <c:noMultiLvlLbl val="0"/>
      </c:catAx>
      <c:valAx>
        <c:axId val="674373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674373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Autopercepção de Saúde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Planilha1!$B$1</c:f>
              <c:strCache>
                <c:ptCount val="1"/>
                <c:pt idx="0">
                  <c:v>Autopercepção de Saúde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65E-4971-AFE8-2953B576F31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65E-4971-AFE8-2953B576F31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F65E-4971-AFE8-2953B576F31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F65E-4971-AFE8-2953B576F319}"/>
              </c:ext>
            </c:extLst>
          </c:dPt>
          <c:dLbls>
            <c:dLbl>
              <c:idx val="2"/>
              <c:tx>
                <c:rich>
                  <a:bodyPr/>
                  <a:lstStyle/>
                  <a:p>
                    <a:fld id="{E61098E6-30E4-0D46-B2D2-F7FC5C613EE3}" type="PERCENTAGE">
                      <a:rPr lang="en-US" sz="900"/>
                      <a:pPr/>
                      <a:t>[PORCENTAGEM]</a:t>
                    </a:fld>
                    <a:endParaRPr lang="pt-BR"/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F65E-4971-AFE8-2953B576F319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C10772FF-BCE2-1647-87E7-C3C3841CD148}" type="PERCENTAGE">
                      <a:rPr lang="en-US" sz="900"/>
                      <a:pPr/>
                      <a:t>[PORCENTAGEM]</a:t>
                    </a:fld>
                    <a:endParaRPr lang="pt-BR"/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F65E-4971-AFE8-2953B576F31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Planilha1!$A$2:$A$5</c:f>
              <c:strCache>
                <c:ptCount val="4"/>
                <c:pt idx="0">
                  <c:v>Excelente</c:v>
                </c:pt>
                <c:pt idx="1">
                  <c:v>Muito boa</c:v>
                </c:pt>
                <c:pt idx="2">
                  <c:v>Boa</c:v>
                </c:pt>
                <c:pt idx="3">
                  <c:v>Ruim</c:v>
                </c:pt>
              </c:strCache>
            </c:strRef>
          </c:cat>
          <c:val>
            <c:numRef>
              <c:f>Planilha1!$B$2:$B$5</c:f>
              <c:numCache>
                <c:formatCode>General</c:formatCode>
                <c:ptCount val="4"/>
                <c:pt idx="0">
                  <c:v>5</c:v>
                </c:pt>
                <c:pt idx="1">
                  <c:v>9</c:v>
                </c:pt>
                <c:pt idx="2">
                  <c:v>25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65E-4971-AFE8-2953B576F319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638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naves de andrade</dc:creator>
  <cp:keywords/>
  <dc:description/>
  <cp:lastModifiedBy>olivia naves de andrade</cp:lastModifiedBy>
  <cp:revision>2</cp:revision>
  <dcterms:created xsi:type="dcterms:W3CDTF">2024-05-20T14:26:00Z</dcterms:created>
  <dcterms:modified xsi:type="dcterms:W3CDTF">2024-05-20T14:26:00Z</dcterms:modified>
</cp:coreProperties>
</file>