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50516" w14:textId="5DB0BB4F" w:rsidR="00965231" w:rsidRDefault="00965231" w:rsidP="00965231">
      <w:pPr>
        <w:spacing w:line="360" w:lineRule="auto"/>
        <w:jc w:val="center"/>
        <w:rPr>
          <w:rFonts w:ascii="Arial" w:hAnsi="Arial" w:cs="Arial"/>
          <w:b/>
          <w:bCs/>
          <w:color w:val="000000"/>
          <w:kern w:val="0"/>
          <w:sz w:val="24"/>
          <w:szCs w:val="24"/>
        </w:rPr>
      </w:pPr>
      <w:r w:rsidRPr="0034156F">
        <w:rPr>
          <w:rFonts w:ascii="Arial" w:hAnsi="Arial" w:cs="Arial"/>
          <w:b/>
          <w:bCs/>
          <w:color w:val="000000"/>
          <w:kern w:val="0"/>
          <w:sz w:val="24"/>
          <w:szCs w:val="24"/>
        </w:rPr>
        <w:t>PERFIL SOCIODEMOGRÁFICO DE PACIENTES COM DIAGNÓSTICO DE CÂNCER DE COLO UTERINO COM QUEIXAS SEXUAIS ATENDIDAS</w:t>
      </w:r>
      <w:r w:rsidR="0031756C">
        <w:rPr>
          <w:rFonts w:ascii="Arial" w:hAnsi="Arial" w:cs="Arial"/>
          <w:b/>
          <w:bCs/>
          <w:color w:val="000000"/>
          <w:kern w:val="0"/>
          <w:sz w:val="24"/>
          <w:szCs w:val="24"/>
        </w:rPr>
        <w:t xml:space="preserve"> NO SETOR DE SEXOLOGIA DE</w:t>
      </w:r>
      <w:r w:rsidRPr="0034156F">
        <w:rPr>
          <w:rFonts w:ascii="Arial" w:hAnsi="Arial" w:cs="Arial"/>
          <w:b/>
          <w:bCs/>
          <w:color w:val="000000"/>
          <w:kern w:val="0"/>
          <w:sz w:val="24"/>
          <w:szCs w:val="24"/>
        </w:rPr>
        <w:t xml:space="preserve"> UM CENTRO TERCIÁRIO PÚBLICO DA CIDADE DE SÃO PAULO</w:t>
      </w:r>
    </w:p>
    <w:p w14:paraId="1B5CEF1D" w14:textId="0DFE7ED8" w:rsidR="00965231" w:rsidRPr="00627EA5" w:rsidRDefault="00965231" w:rsidP="00965231">
      <w:pPr>
        <w:spacing w:line="360" w:lineRule="auto"/>
        <w:jc w:val="both"/>
        <w:rPr>
          <w:rFonts w:ascii="Arial" w:hAnsi="Arial" w:cs="Arial"/>
          <w:b/>
          <w:sz w:val="24"/>
        </w:rPr>
      </w:pPr>
      <w:r>
        <w:rPr>
          <w:rFonts w:ascii="Arial" w:hAnsi="Arial" w:cs="Arial"/>
          <w:b/>
          <w:sz w:val="24"/>
        </w:rPr>
        <w:t>Bianca Souza Leme</w:t>
      </w:r>
      <w:r w:rsidRPr="00627EA5">
        <w:rPr>
          <w:rFonts w:ascii="Arial" w:hAnsi="Arial" w:cs="Arial"/>
          <w:b/>
          <w:sz w:val="24"/>
        </w:rPr>
        <w:t>¹;</w:t>
      </w:r>
      <w:r>
        <w:rPr>
          <w:rFonts w:ascii="Arial" w:hAnsi="Arial" w:cs="Arial"/>
          <w:b/>
          <w:sz w:val="24"/>
        </w:rPr>
        <w:t xml:space="preserve"> </w:t>
      </w:r>
      <w:r w:rsidRPr="00627EA5">
        <w:rPr>
          <w:rFonts w:ascii="Arial" w:hAnsi="Arial" w:cs="Arial"/>
          <w:b/>
          <w:sz w:val="24"/>
        </w:rPr>
        <w:t>Gustavo Maximiliano Dutra da Silva</w:t>
      </w:r>
      <w:proofErr w:type="gramStart"/>
      <w:r w:rsidRPr="00627EA5">
        <w:rPr>
          <w:rFonts w:ascii="Arial" w:hAnsi="Arial" w:cs="Arial"/>
          <w:b/>
          <w:sz w:val="24"/>
        </w:rPr>
        <w:t>²</w:t>
      </w:r>
      <w:r w:rsidRPr="00627EA5">
        <w:rPr>
          <w:rFonts w:ascii="Arial" w:hAnsi="Arial" w:cs="Arial"/>
          <w:b/>
          <w:sz w:val="24"/>
          <w:vertAlign w:val="superscript"/>
        </w:rPr>
        <w:t>,</w:t>
      </w:r>
      <w:r w:rsidRPr="00627EA5">
        <w:rPr>
          <w:rFonts w:ascii="Arial" w:hAnsi="Arial" w:cs="Arial"/>
          <w:b/>
          <w:sz w:val="24"/>
        </w:rPr>
        <w:t>³</w:t>
      </w:r>
      <w:proofErr w:type="gramEnd"/>
      <w:r w:rsidRPr="00627EA5">
        <w:rPr>
          <w:rFonts w:ascii="Arial" w:hAnsi="Arial" w:cs="Arial"/>
          <w:b/>
          <w:sz w:val="24"/>
        </w:rPr>
        <w:t xml:space="preserve">; </w:t>
      </w:r>
      <w:r w:rsidR="00A4777D">
        <w:rPr>
          <w:rFonts w:ascii="Arial" w:hAnsi="Arial" w:cs="Arial"/>
          <w:b/>
          <w:sz w:val="24"/>
        </w:rPr>
        <w:t>Amanda Carrasco</w:t>
      </w:r>
      <w:r w:rsidR="00A4777D" w:rsidRPr="00627EA5">
        <w:rPr>
          <w:rFonts w:ascii="Arial" w:hAnsi="Arial" w:cs="Arial"/>
          <w:b/>
          <w:sz w:val="24"/>
        </w:rPr>
        <w:t>¹</w:t>
      </w:r>
      <w:r w:rsidR="00A4777D">
        <w:rPr>
          <w:rFonts w:ascii="Arial" w:hAnsi="Arial" w:cs="Arial"/>
          <w:b/>
          <w:sz w:val="24"/>
        </w:rPr>
        <w:t>; Gilberto</w:t>
      </w:r>
      <w:r w:rsidR="00241D29">
        <w:rPr>
          <w:rFonts w:ascii="Arial" w:hAnsi="Arial" w:cs="Arial"/>
          <w:b/>
          <w:sz w:val="24"/>
        </w:rPr>
        <w:t xml:space="preserve"> de Sousa Aguiar</w:t>
      </w:r>
      <w:r w:rsidR="00A4777D" w:rsidRPr="00627EA5">
        <w:rPr>
          <w:rFonts w:ascii="Arial" w:hAnsi="Arial" w:cs="Arial"/>
          <w:b/>
          <w:sz w:val="24"/>
        </w:rPr>
        <w:t>¹</w:t>
      </w:r>
      <w:r w:rsidR="00A4777D">
        <w:rPr>
          <w:rFonts w:ascii="Arial" w:hAnsi="Arial" w:cs="Arial"/>
          <w:b/>
          <w:sz w:val="24"/>
        </w:rPr>
        <w:t xml:space="preserve">; </w:t>
      </w:r>
      <w:r w:rsidRPr="00627EA5">
        <w:rPr>
          <w:rFonts w:ascii="Arial" w:hAnsi="Arial" w:cs="Arial"/>
          <w:b/>
          <w:bCs/>
          <w:sz w:val="24"/>
        </w:rPr>
        <w:t>Nelson Gonçalves</w:t>
      </w:r>
      <w:r w:rsidRPr="00627EA5">
        <w:rPr>
          <w:rFonts w:ascii="Arial" w:hAnsi="Arial" w:cs="Arial"/>
          <w:b/>
          <w:bCs/>
          <w:sz w:val="24"/>
          <w:vertAlign w:val="superscript"/>
        </w:rPr>
        <w:t>4.</w:t>
      </w:r>
    </w:p>
    <w:p w14:paraId="574DDB43" w14:textId="4B492F88" w:rsidR="00965231" w:rsidRPr="00627EA5" w:rsidRDefault="00965231" w:rsidP="00A4777D">
      <w:pPr>
        <w:spacing w:after="0" w:line="360" w:lineRule="auto"/>
        <w:jc w:val="both"/>
        <w:rPr>
          <w:rFonts w:ascii="Arial" w:hAnsi="Arial" w:cs="Arial"/>
          <w:sz w:val="20"/>
          <w:szCs w:val="24"/>
        </w:rPr>
      </w:pPr>
      <w:bookmarkStart w:id="0" w:name="_Hlk2269459"/>
      <w:r w:rsidRPr="00627EA5">
        <w:rPr>
          <w:rFonts w:ascii="Arial" w:hAnsi="Arial" w:cs="Arial"/>
          <w:sz w:val="20"/>
          <w:szCs w:val="24"/>
        </w:rPr>
        <w:t xml:space="preserve">¹ </w:t>
      </w:r>
      <w:r w:rsidRPr="00BF14C9">
        <w:rPr>
          <w:rFonts w:ascii="Arial" w:hAnsi="Arial" w:cs="Arial"/>
          <w:sz w:val="20"/>
          <w:szCs w:val="24"/>
        </w:rPr>
        <w:t>Acad</w:t>
      </w:r>
      <w:r w:rsidR="00A4777D">
        <w:rPr>
          <w:rFonts w:ascii="Arial" w:hAnsi="Arial" w:cs="Arial"/>
          <w:sz w:val="20"/>
          <w:szCs w:val="24"/>
        </w:rPr>
        <w:t>êmico de Medicina do</w:t>
      </w:r>
      <w:r w:rsidRPr="00BF14C9">
        <w:rPr>
          <w:rFonts w:ascii="Arial" w:hAnsi="Arial" w:cs="Arial"/>
          <w:sz w:val="20"/>
          <w:szCs w:val="24"/>
        </w:rPr>
        <w:t xml:space="preserve"> </w:t>
      </w:r>
      <w:r w:rsidRPr="00627EA5">
        <w:rPr>
          <w:rFonts w:ascii="Arial" w:hAnsi="Arial" w:cs="Arial"/>
          <w:sz w:val="20"/>
          <w:szCs w:val="24"/>
        </w:rPr>
        <w:t>Centro Universitár</w:t>
      </w:r>
      <w:r w:rsidR="00A4777D">
        <w:rPr>
          <w:rFonts w:ascii="Arial" w:hAnsi="Arial" w:cs="Arial"/>
          <w:sz w:val="20"/>
          <w:szCs w:val="24"/>
        </w:rPr>
        <w:t xml:space="preserve">io </w:t>
      </w:r>
      <w:r w:rsidRPr="00627EA5">
        <w:rPr>
          <w:rFonts w:ascii="Arial" w:hAnsi="Arial" w:cs="Arial"/>
          <w:sz w:val="20"/>
          <w:szCs w:val="24"/>
        </w:rPr>
        <w:t>das Américas, São Paulo, BRA</w:t>
      </w:r>
      <w:r w:rsidR="00370CDF">
        <w:rPr>
          <w:rFonts w:ascii="Arial" w:hAnsi="Arial" w:cs="Arial"/>
          <w:sz w:val="20"/>
          <w:szCs w:val="24"/>
        </w:rPr>
        <w:t>S</w:t>
      </w:r>
      <w:r w:rsidRPr="00627EA5">
        <w:rPr>
          <w:rFonts w:ascii="Arial" w:hAnsi="Arial" w:cs="Arial"/>
          <w:sz w:val="20"/>
          <w:szCs w:val="24"/>
        </w:rPr>
        <w:t>IL</w:t>
      </w:r>
    </w:p>
    <w:p w14:paraId="60E18E3A" w14:textId="37E5F6BF" w:rsidR="00965231" w:rsidRPr="00627EA5" w:rsidRDefault="00965231" w:rsidP="00A4777D">
      <w:pPr>
        <w:spacing w:after="0" w:line="360" w:lineRule="auto"/>
        <w:jc w:val="both"/>
        <w:rPr>
          <w:rFonts w:ascii="Arial" w:hAnsi="Arial" w:cs="Arial"/>
          <w:bCs/>
          <w:sz w:val="20"/>
          <w:szCs w:val="24"/>
          <w:shd w:val="clear" w:color="auto" w:fill="FFFFFF"/>
        </w:rPr>
      </w:pPr>
      <w:r w:rsidRPr="00627EA5">
        <w:rPr>
          <w:rFonts w:ascii="Arial" w:hAnsi="Arial" w:cs="Arial"/>
          <w:sz w:val="20"/>
          <w:szCs w:val="24"/>
        </w:rPr>
        <w:t xml:space="preserve">² </w:t>
      </w:r>
      <w:r w:rsidR="00A4777D">
        <w:rPr>
          <w:rFonts w:ascii="Arial" w:hAnsi="Arial" w:cs="Arial"/>
          <w:bCs/>
          <w:sz w:val="20"/>
          <w:szCs w:val="24"/>
          <w:shd w:val="clear" w:color="auto" w:fill="FFFFFF"/>
        </w:rPr>
        <w:t>Sexologista</w:t>
      </w:r>
      <w:r w:rsidRPr="00BF14C9">
        <w:rPr>
          <w:rFonts w:ascii="Arial" w:hAnsi="Arial" w:cs="Arial"/>
          <w:bCs/>
          <w:sz w:val="20"/>
          <w:szCs w:val="24"/>
          <w:shd w:val="clear" w:color="auto" w:fill="FFFFFF"/>
        </w:rPr>
        <w:t xml:space="preserve"> </w:t>
      </w:r>
      <w:r w:rsidR="00A4777D">
        <w:rPr>
          <w:rFonts w:ascii="Arial" w:hAnsi="Arial" w:cs="Arial"/>
          <w:bCs/>
          <w:sz w:val="20"/>
          <w:szCs w:val="24"/>
          <w:shd w:val="clear" w:color="auto" w:fill="FFFFFF"/>
        </w:rPr>
        <w:t xml:space="preserve">do </w:t>
      </w:r>
      <w:r w:rsidRPr="00627EA5">
        <w:rPr>
          <w:rFonts w:ascii="Arial" w:hAnsi="Arial" w:cs="Arial"/>
          <w:bCs/>
          <w:sz w:val="20"/>
          <w:szCs w:val="24"/>
          <w:shd w:val="clear" w:color="auto" w:fill="FFFFFF"/>
        </w:rPr>
        <w:t>Centro de Referência da Saúde da Mulher</w:t>
      </w:r>
      <w:r w:rsidR="00A4777D">
        <w:rPr>
          <w:rFonts w:ascii="Arial" w:hAnsi="Arial" w:cs="Arial"/>
          <w:bCs/>
          <w:sz w:val="20"/>
          <w:szCs w:val="24"/>
          <w:shd w:val="clear" w:color="auto" w:fill="FFFFFF"/>
        </w:rPr>
        <w:t xml:space="preserve"> - Hospital</w:t>
      </w:r>
      <w:r w:rsidRPr="00627EA5">
        <w:rPr>
          <w:rFonts w:ascii="Arial" w:hAnsi="Arial" w:cs="Arial"/>
          <w:bCs/>
          <w:sz w:val="20"/>
          <w:szCs w:val="24"/>
          <w:shd w:val="clear" w:color="auto" w:fill="FFFFFF"/>
        </w:rPr>
        <w:t xml:space="preserve"> Pérola Byington, </w:t>
      </w:r>
      <w:r w:rsidRPr="00627EA5">
        <w:rPr>
          <w:rFonts w:ascii="Arial" w:hAnsi="Arial" w:cs="Arial"/>
          <w:sz w:val="20"/>
          <w:szCs w:val="24"/>
        </w:rPr>
        <w:t>São Paulo, BRA</w:t>
      </w:r>
      <w:r w:rsidR="00A4777D">
        <w:rPr>
          <w:rFonts w:ascii="Arial" w:hAnsi="Arial" w:cs="Arial"/>
          <w:sz w:val="20"/>
          <w:szCs w:val="24"/>
        </w:rPr>
        <w:t>S</w:t>
      </w:r>
      <w:r w:rsidRPr="00627EA5">
        <w:rPr>
          <w:rFonts w:ascii="Arial" w:hAnsi="Arial" w:cs="Arial"/>
          <w:sz w:val="20"/>
          <w:szCs w:val="24"/>
        </w:rPr>
        <w:t>IL</w:t>
      </w:r>
    </w:p>
    <w:p w14:paraId="481A2EB2" w14:textId="5D31B345" w:rsidR="00965231" w:rsidRPr="00627EA5" w:rsidRDefault="00965231" w:rsidP="00A4777D">
      <w:pPr>
        <w:spacing w:after="0" w:line="360" w:lineRule="auto"/>
        <w:jc w:val="both"/>
        <w:rPr>
          <w:rFonts w:ascii="Arial" w:hAnsi="Arial" w:cs="Arial"/>
          <w:bCs/>
          <w:sz w:val="20"/>
          <w:szCs w:val="24"/>
          <w:shd w:val="clear" w:color="auto" w:fill="FFFFFF"/>
        </w:rPr>
      </w:pPr>
      <w:r w:rsidRPr="00627EA5">
        <w:rPr>
          <w:rFonts w:ascii="Arial" w:hAnsi="Arial" w:cs="Arial"/>
          <w:bCs/>
          <w:sz w:val="20"/>
          <w:szCs w:val="24"/>
          <w:shd w:val="clear" w:color="auto" w:fill="FFFFFF"/>
        </w:rPr>
        <w:t xml:space="preserve">³ </w:t>
      </w:r>
      <w:r w:rsidRPr="00BF14C9">
        <w:rPr>
          <w:rFonts w:ascii="Arial" w:hAnsi="Arial" w:cs="Arial"/>
          <w:bCs/>
          <w:sz w:val="20"/>
          <w:szCs w:val="24"/>
          <w:shd w:val="clear" w:color="auto" w:fill="FFFFFF"/>
        </w:rPr>
        <w:t>Professor</w:t>
      </w:r>
      <w:r w:rsidR="00A4777D">
        <w:rPr>
          <w:rFonts w:ascii="Arial" w:hAnsi="Arial" w:cs="Arial"/>
          <w:bCs/>
          <w:sz w:val="20"/>
          <w:szCs w:val="24"/>
          <w:shd w:val="clear" w:color="auto" w:fill="FFFFFF"/>
        </w:rPr>
        <w:t xml:space="preserve"> de</w:t>
      </w:r>
      <w:r w:rsidRPr="00BF14C9">
        <w:rPr>
          <w:rFonts w:ascii="Arial" w:hAnsi="Arial" w:cs="Arial"/>
          <w:bCs/>
          <w:sz w:val="20"/>
          <w:szCs w:val="24"/>
          <w:shd w:val="clear" w:color="auto" w:fill="FFFFFF"/>
        </w:rPr>
        <w:t xml:space="preserve"> Medicin</w:t>
      </w:r>
      <w:r w:rsidR="00A4777D">
        <w:rPr>
          <w:rFonts w:ascii="Arial" w:hAnsi="Arial" w:cs="Arial"/>
          <w:bCs/>
          <w:sz w:val="20"/>
          <w:szCs w:val="24"/>
          <w:shd w:val="clear" w:color="auto" w:fill="FFFFFF"/>
        </w:rPr>
        <w:t>a</w:t>
      </w:r>
      <w:r w:rsidRPr="00BF14C9">
        <w:rPr>
          <w:rFonts w:ascii="Arial" w:hAnsi="Arial" w:cs="Arial"/>
          <w:bCs/>
          <w:sz w:val="20"/>
          <w:szCs w:val="24"/>
          <w:shd w:val="clear" w:color="auto" w:fill="FFFFFF"/>
        </w:rPr>
        <w:t xml:space="preserve"> </w:t>
      </w:r>
      <w:r w:rsidR="00A4777D">
        <w:rPr>
          <w:rFonts w:ascii="Arial" w:hAnsi="Arial" w:cs="Arial"/>
          <w:bCs/>
          <w:sz w:val="20"/>
          <w:szCs w:val="24"/>
          <w:shd w:val="clear" w:color="auto" w:fill="FFFFFF"/>
        </w:rPr>
        <w:t xml:space="preserve">do </w:t>
      </w:r>
      <w:r w:rsidRPr="00627EA5">
        <w:rPr>
          <w:rFonts w:ascii="Arial" w:hAnsi="Arial" w:cs="Arial"/>
          <w:sz w:val="20"/>
          <w:szCs w:val="24"/>
        </w:rPr>
        <w:t>Centro Universitário</w:t>
      </w:r>
      <w:r w:rsidRPr="00627EA5">
        <w:rPr>
          <w:rFonts w:ascii="Arial" w:hAnsi="Arial" w:cs="Arial"/>
          <w:bCs/>
          <w:sz w:val="20"/>
          <w:szCs w:val="24"/>
          <w:shd w:val="clear" w:color="auto" w:fill="FFFFFF"/>
        </w:rPr>
        <w:t xml:space="preserve"> das Américas, </w:t>
      </w:r>
      <w:r w:rsidRPr="00627EA5">
        <w:rPr>
          <w:rFonts w:ascii="Arial" w:hAnsi="Arial" w:cs="Arial"/>
          <w:sz w:val="20"/>
          <w:szCs w:val="24"/>
        </w:rPr>
        <w:t>São Paulo, BRA</w:t>
      </w:r>
      <w:r w:rsidR="00A4777D">
        <w:rPr>
          <w:rFonts w:ascii="Arial" w:hAnsi="Arial" w:cs="Arial"/>
          <w:sz w:val="20"/>
          <w:szCs w:val="24"/>
        </w:rPr>
        <w:t>S</w:t>
      </w:r>
      <w:r w:rsidRPr="00627EA5">
        <w:rPr>
          <w:rFonts w:ascii="Arial" w:hAnsi="Arial" w:cs="Arial"/>
          <w:sz w:val="20"/>
          <w:szCs w:val="24"/>
        </w:rPr>
        <w:t>IL</w:t>
      </w:r>
    </w:p>
    <w:p w14:paraId="2F7E4486" w14:textId="5E9F9B25" w:rsidR="00965231" w:rsidRPr="00627EA5" w:rsidRDefault="00965231" w:rsidP="00A4777D">
      <w:pPr>
        <w:spacing w:after="0" w:line="360" w:lineRule="auto"/>
        <w:jc w:val="both"/>
        <w:rPr>
          <w:rFonts w:ascii="Arial" w:hAnsi="Arial" w:cs="Arial"/>
          <w:sz w:val="20"/>
          <w:szCs w:val="24"/>
        </w:rPr>
      </w:pPr>
      <w:r w:rsidRPr="00627EA5">
        <w:rPr>
          <w:rFonts w:ascii="Arial" w:hAnsi="Arial" w:cs="Arial"/>
          <w:bCs/>
          <w:sz w:val="20"/>
          <w:szCs w:val="24"/>
          <w:shd w:val="clear" w:color="auto" w:fill="FFFFFF"/>
          <w:vertAlign w:val="superscript"/>
        </w:rPr>
        <w:t>4</w:t>
      </w:r>
      <w:r w:rsidRPr="00627EA5">
        <w:rPr>
          <w:rFonts w:ascii="Arial" w:hAnsi="Arial" w:cs="Arial"/>
          <w:bCs/>
          <w:sz w:val="20"/>
          <w:szCs w:val="24"/>
          <w:shd w:val="clear" w:color="auto" w:fill="FFFFFF"/>
        </w:rPr>
        <w:t xml:space="preserve"> </w:t>
      </w:r>
      <w:r w:rsidRPr="00BF14C9">
        <w:rPr>
          <w:rFonts w:ascii="Arial" w:hAnsi="Arial" w:cs="Arial"/>
          <w:bCs/>
          <w:sz w:val="20"/>
          <w:szCs w:val="24"/>
          <w:shd w:val="clear" w:color="auto" w:fill="FFFFFF"/>
        </w:rPr>
        <w:t>Re</w:t>
      </w:r>
      <w:r w:rsidR="00A4777D">
        <w:rPr>
          <w:rFonts w:ascii="Arial" w:hAnsi="Arial" w:cs="Arial"/>
          <w:bCs/>
          <w:sz w:val="20"/>
          <w:szCs w:val="24"/>
          <w:shd w:val="clear" w:color="auto" w:fill="FFFFFF"/>
        </w:rPr>
        <w:t>sponsável pelo Setor de</w:t>
      </w:r>
      <w:r w:rsidRPr="00BF14C9">
        <w:rPr>
          <w:rFonts w:ascii="Arial" w:hAnsi="Arial" w:cs="Arial"/>
          <w:bCs/>
          <w:sz w:val="20"/>
          <w:szCs w:val="24"/>
          <w:shd w:val="clear" w:color="auto" w:fill="FFFFFF"/>
        </w:rPr>
        <w:t xml:space="preserve"> Sexolog</w:t>
      </w:r>
      <w:r w:rsidR="00A4777D">
        <w:rPr>
          <w:rFonts w:ascii="Arial" w:hAnsi="Arial" w:cs="Arial"/>
          <w:bCs/>
          <w:sz w:val="20"/>
          <w:szCs w:val="24"/>
          <w:shd w:val="clear" w:color="auto" w:fill="FFFFFF"/>
        </w:rPr>
        <w:t>ia</w:t>
      </w:r>
      <w:r w:rsidRPr="00BF14C9">
        <w:rPr>
          <w:rFonts w:ascii="Arial" w:hAnsi="Arial" w:cs="Arial"/>
          <w:bCs/>
          <w:sz w:val="20"/>
          <w:szCs w:val="24"/>
          <w:shd w:val="clear" w:color="auto" w:fill="FFFFFF"/>
        </w:rPr>
        <w:t xml:space="preserve"> </w:t>
      </w:r>
      <w:r w:rsidR="00A4777D">
        <w:rPr>
          <w:rFonts w:ascii="Arial" w:hAnsi="Arial" w:cs="Arial"/>
          <w:bCs/>
          <w:sz w:val="20"/>
          <w:szCs w:val="24"/>
          <w:shd w:val="clear" w:color="auto" w:fill="FFFFFF"/>
        </w:rPr>
        <w:t>do</w:t>
      </w:r>
      <w:r w:rsidRPr="00627EA5">
        <w:rPr>
          <w:rFonts w:ascii="Arial" w:hAnsi="Arial" w:cs="Arial"/>
          <w:bCs/>
          <w:sz w:val="20"/>
          <w:szCs w:val="24"/>
          <w:shd w:val="clear" w:color="auto" w:fill="FFFFFF"/>
        </w:rPr>
        <w:t xml:space="preserve"> Centro de Referência da Saúde da Mulher </w:t>
      </w:r>
      <w:r w:rsidR="00A4777D">
        <w:rPr>
          <w:rFonts w:ascii="Arial" w:hAnsi="Arial" w:cs="Arial"/>
          <w:bCs/>
          <w:sz w:val="20"/>
          <w:szCs w:val="24"/>
          <w:shd w:val="clear" w:color="auto" w:fill="FFFFFF"/>
        </w:rPr>
        <w:t>–</w:t>
      </w:r>
      <w:r w:rsidRPr="00627EA5">
        <w:rPr>
          <w:rFonts w:ascii="Arial" w:hAnsi="Arial" w:cs="Arial"/>
          <w:bCs/>
          <w:sz w:val="20"/>
          <w:szCs w:val="24"/>
          <w:shd w:val="clear" w:color="auto" w:fill="FFFFFF"/>
        </w:rPr>
        <w:t xml:space="preserve"> </w:t>
      </w:r>
      <w:r w:rsidR="00A4777D">
        <w:rPr>
          <w:rFonts w:ascii="Arial" w:hAnsi="Arial" w:cs="Arial"/>
          <w:bCs/>
          <w:sz w:val="20"/>
          <w:szCs w:val="24"/>
          <w:shd w:val="clear" w:color="auto" w:fill="FFFFFF"/>
        </w:rPr>
        <w:t xml:space="preserve">Hospital </w:t>
      </w:r>
      <w:r w:rsidRPr="00627EA5">
        <w:rPr>
          <w:rFonts w:ascii="Arial" w:hAnsi="Arial" w:cs="Arial"/>
          <w:bCs/>
          <w:sz w:val="20"/>
          <w:szCs w:val="24"/>
          <w:shd w:val="clear" w:color="auto" w:fill="FFFFFF"/>
        </w:rPr>
        <w:t xml:space="preserve">Pérola Byington, </w:t>
      </w:r>
      <w:r w:rsidRPr="00627EA5">
        <w:rPr>
          <w:rFonts w:ascii="Arial" w:hAnsi="Arial" w:cs="Arial"/>
          <w:sz w:val="20"/>
          <w:szCs w:val="24"/>
        </w:rPr>
        <w:t>São Paulo, BRA</w:t>
      </w:r>
      <w:r w:rsidR="00A4777D">
        <w:rPr>
          <w:rFonts w:ascii="Arial" w:hAnsi="Arial" w:cs="Arial"/>
          <w:sz w:val="20"/>
          <w:szCs w:val="24"/>
        </w:rPr>
        <w:t>S</w:t>
      </w:r>
      <w:r w:rsidRPr="00627EA5">
        <w:rPr>
          <w:rFonts w:ascii="Arial" w:hAnsi="Arial" w:cs="Arial"/>
          <w:sz w:val="20"/>
          <w:szCs w:val="24"/>
        </w:rPr>
        <w:t>IL</w:t>
      </w:r>
    </w:p>
    <w:bookmarkEnd w:id="0"/>
    <w:p w14:paraId="1A4C150E" w14:textId="77777777" w:rsidR="00965231" w:rsidRPr="0034156F" w:rsidRDefault="00965231" w:rsidP="00A4777D">
      <w:pPr>
        <w:spacing w:line="360" w:lineRule="auto"/>
        <w:rPr>
          <w:rFonts w:ascii="Arial" w:hAnsi="Arial" w:cs="Arial"/>
          <w:b/>
          <w:bCs/>
          <w:color w:val="333333"/>
          <w:sz w:val="24"/>
          <w:szCs w:val="24"/>
          <w:shd w:val="clear" w:color="auto" w:fill="FFFFFF"/>
        </w:rPr>
      </w:pPr>
    </w:p>
    <w:p w14:paraId="6BE10E82" w14:textId="77777777" w:rsidR="00965231" w:rsidRPr="0034156F" w:rsidRDefault="00965231" w:rsidP="00965231">
      <w:pPr>
        <w:spacing w:line="360" w:lineRule="auto"/>
        <w:jc w:val="both"/>
        <w:rPr>
          <w:rFonts w:ascii="Arial" w:hAnsi="Arial" w:cs="Arial"/>
          <w:b/>
          <w:bCs/>
          <w:color w:val="333333"/>
          <w:sz w:val="24"/>
          <w:szCs w:val="24"/>
          <w:shd w:val="clear" w:color="auto" w:fill="FFFFFF"/>
        </w:rPr>
      </w:pPr>
      <w:bookmarkStart w:id="1" w:name="_Hlk167047454"/>
      <w:r w:rsidRPr="0034156F">
        <w:rPr>
          <w:rFonts w:ascii="Arial" w:hAnsi="Arial" w:cs="Arial"/>
          <w:b/>
          <w:bCs/>
          <w:color w:val="333333"/>
          <w:sz w:val="24"/>
          <w:szCs w:val="24"/>
          <w:shd w:val="clear" w:color="auto" w:fill="FFFFFF"/>
        </w:rPr>
        <w:t xml:space="preserve">Introdução: </w:t>
      </w:r>
      <w:r w:rsidRPr="0034156F">
        <w:rPr>
          <w:rFonts w:ascii="Arial" w:hAnsi="Arial" w:cs="Arial"/>
          <w:sz w:val="24"/>
          <w:szCs w:val="24"/>
        </w:rPr>
        <w:t xml:space="preserve">O diagnóstico e o tratamento do câncer do colo uterino trazem consequências que podem se estender por um longo período, levando a menor qualidade de vida e podendo ter impacto na saúde física e psicológica da mulher. Diversos estudos relataram que em torno de 70% das mulheres com antecedente de neoplasia do colo do útero tratada apresentam disfunção sexual. </w:t>
      </w:r>
    </w:p>
    <w:p w14:paraId="33F6722F" w14:textId="027F132E" w:rsidR="00965231" w:rsidRPr="0034156F" w:rsidRDefault="00965231" w:rsidP="00965231">
      <w:pPr>
        <w:pStyle w:val="Default"/>
        <w:spacing w:line="360" w:lineRule="auto"/>
        <w:jc w:val="both"/>
        <w:rPr>
          <w:rFonts w:ascii="Arial" w:hAnsi="Arial" w:cs="Arial"/>
        </w:rPr>
      </w:pPr>
      <w:r w:rsidRPr="0034156F">
        <w:rPr>
          <w:rFonts w:ascii="Arial" w:hAnsi="Arial" w:cs="Arial"/>
          <w:b/>
          <w:bCs/>
          <w:color w:val="333333"/>
          <w:shd w:val="clear" w:color="auto" w:fill="FFFFFF"/>
        </w:rPr>
        <w:t xml:space="preserve">Objetivo: </w:t>
      </w:r>
      <w:r w:rsidRPr="0034156F">
        <w:rPr>
          <w:rFonts w:ascii="Arial" w:hAnsi="Arial" w:cs="Arial"/>
          <w:color w:val="333333"/>
          <w:shd w:val="clear" w:color="auto" w:fill="FFFFFF"/>
        </w:rPr>
        <w:t>A</w:t>
      </w:r>
      <w:r w:rsidRPr="0034156F">
        <w:rPr>
          <w:rFonts w:ascii="Arial" w:hAnsi="Arial" w:cs="Arial"/>
        </w:rPr>
        <w:t xml:space="preserve">nalisar o perfil sócio demográfico de pacientes com diagnóstico de Câncer de Colo Uterino com queixas sexuais atendidas no Centro de Referência da Saúde da Mulher </w:t>
      </w:r>
      <w:r w:rsidR="00241D29">
        <w:rPr>
          <w:rFonts w:ascii="Arial" w:hAnsi="Arial" w:cs="Arial"/>
        </w:rPr>
        <w:t>(CRSM)</w:t>
      </w:r>
      <w:r w:rsidRPr="0034156F">
        <w:rPr>
          <w:rFonts w:ascii="Arial" w:hAnsi="Arial" w:cs="Arial"/>
        </w:rPr>
        <w:t xml:space="preserve"> </w:t>
      </w:r>
      <w:r w:rsidR="00241D29">
        <w:rPr>
          <w:rFonts w:ascii="Arial" w:hAnsi="Arial" w:cs="Arial"/>
        </w:rPr>
        <w:t xml:space="preserve">(Antigo </w:t>
      </w:r>
      <w:r w:rsidRPr="0034156F">
        <w:rPr>
          <w:rFonts w:ascii="Arial" w:hAnsi="Arial" w:cs="Arial"/>
        </w:rPr>
        <w:t>Hospital Pérola Byington).</w:t>
      </w:r>
    </w:p>
    <w:p w14:paraId="108750B7" w14:textId="18EB39F5" w:rsidR="00965231" w:rsidRPr="0034156F" w:rsidRDefault="00965231" w:rsidP="00965231">
      <w:pPr>
        <w:spacing w:line="360" w:lineRule="auto"/>
        <w:jc w:val="both"/>
        <w:rPr>
          <w:rFonts w:ascii="Arial" w:hAnsi="Arial" w:cs="Arial"/>
          <w:sz w:val="24"/>
          <w:szCs w:val="24"/>
        </w:rPr>
      </w:pPr>
      <w:r w:rsidRPr="0034156F">
        <w:rPr>
          <w:rFonts w:ascii="Arial" w:hAnsi="Arial" w:cs="Arial"/>
          <w:b/>
          <w:bCs/>
          <w:sz w:val="24"/>
          <w:szCs w:val="24"/>
        </w:rPr>
        <w:t>Métodos:</w:t>
      </w:r>
      <w:r w:rsidRPr="0034156F">
        <w:rPr>
          <w:rFonts w:ascii="Arial" w:hAnsi="Arial" w:cs="Arial"/>
          <w:sz w:val="24"/>
          <w:szCs w:val="24"/>
        </w:rPr>
        <w:t xml:space="preserve"> Trata-se de um estudo descritivo, baseado na análise de prontuários de mulheres atendidas no Setor de Sexologia do CRSM no período de 2015 a 2022. Todas as mulheres foram submetidas a um questionário semiestruturado padronizado do serviço aplicado por um sexólogo experiente. O diagnóstico das Disfunções Sexuais Femininas (DSF) foi baseado no DSM-IV-TR. Incluímos os diagnósticos “vagina larga”. O protocolo foi aprovado pelo Comitê de Ética e Pesquisa em seres humanos do CRSM.</w:t>
      </w:r>
    </w:p>
    <w:p w14:paraId="32303594" w14:textId="77777777" w:rsidR="00965231" w:rsidRPr="0034156F" w:rsidRDefault="00965231" w:rsidP="00965231">
      <w:pPr>
        <w:spacing w:line="360" w:lineRule="auto"/>
        <w:jc w:val="both"/>
        <w:rPr>
          <w:rFonts w:ascii="Arial" w:hAnsi="Arial" w:cs="Arial"/>
          <w:b/>
          <w:bCs/>
          <w:color w:val="FF0000"/>
          <w:sz w:val="24"/>
          <w:szCs w:val="24"/>
        </w:rPr>
      </w:pPr>
      <w:r w:rsidRPr="0034156F">
        <w:rPr>
          <w:rFonts w:ascii="Arial" w:hAnsi="Arial" w:cs="Arial"/>
          <w:b/>
          <w:bCs/>
          <w:sz w:val="24"/>
          <w:szCs w:val="24"/>
        </w:rPr>
        <w:t xml:space="preserve">Resultados: </w:t>
      </w:r>
      <w:r w:rsidRPr="0034156F">
        <w:rPr>
          <w:rFonts w:ascii="Arial" w:hAnsi="Arial" w:cs="Arial"/>
          <w:sz w:val="24"/>
          <w:szCs w:val="24"/>
        </w:rPr>
        <w:t>Foram avaliadas 50 mulheres com diagnóstico de Câncer de Colo Uterino, com média de idade de 43,7 anos (</w:t>
      </w:r>
      <w:r w:rsidRPr="0034156F">
        <w:rPr>
          <w:rFonts w:ascii="Arial" w:hAnsi="Arial" w:cs="Arial"/>
          <w:color w:val="202124"/>
          <w:sz w:val="24"/>
          <w:szCs w:val="24"/>
          <w:shd w:val="clear" w:color="auto" w:fill="FFFFFF"/>
        </w:rPr>
        <w:t>± 9,7)</w:t>
      </w:r>
      <w:r w:rsidRPr="0034156F">
        <w:rPr>
          <w:rFonts w:ascii="Arial" w:hAnsi="Arial" w:cs="Arial"/>
          <w:sz w:val="24"/>
          <w:szCs w:val="24"/>
        </w:rPr>
        <w:t xml:space="preserve">. Entre estas, houve predomínio das características: 62% são casadas, 45,8% com escolaridade de nível médio, 60% etnia parda e 46% da religião católica. Dentre as mulheres avaliadas, 20% apresentaram histórico de violência sexual e a queixa sexual mais prevalente foi </w:t>
      </w:r>
      <w:r w:rsidRPr="0034156F">
        <w:rPr>
          <w:rFonts w:ascii="Arial" w:hAnsi="Arial" w:cs="Arial"/>
          <w:sz w:val="24"/>
          <w:szCs w:val="24"/>
        </w:rPr>
        <w:lastRenderedPageBreak/>
        <w:t>relacionada a desejo (40%). As queixas sexuais menos frequentes foram relacionadas a excitação (4%), a orgasmo (4%) e a “vagina larga” (2%).</w:t>
      </w:r>
    </w:p>
    <w:p w14:paraId="7E8431F9" w14:textId="77777777" w:rsidR="00965231" w:rsidRPr="0034156F" w:rsidRDefault="00965231" w:rsidP="00965231">
      <w:pPr>
        <w:pStyle w:val="SemEspaamento"/>
        <w:spacing w:line="360" w:lineRule="auto"/>
        <w:jc w:val="both"/>
        <w:rPr>
          <w:rFonts w:ascii="Arial" w:hAnsi="Arial" w:cs="Arial"/>
          <w:sz w:val="24"/>
          <w:szCs w:val="24"/>
        </w:rPr>
      </w:pPr>
      <w:r w:rsidRPr="0034156F">
        <w:rPr>
          <w:rFonts w:ascii="Arial" w:hAnsi="Arial" w:cs="Arial"/>
          <w:b/>
          <w:bCs/>
          <w:sz w:val="24"/>
          <w:szCs w:val="24"/>
        </w:rPr>
        <w:t>Conclusão:</w:t>
      </w:r>
      <w:r w:rsidRPr="0034156F">
        <w:rPr>
          <w:rFonts w:ascii="Arial" w:hAnsi="Arial" w:cs="Arial"/>
          <w:sz w:val="24"/>
          <w:szCs w:val="24"/>
        </w:rPr>
        <w:t xml:space="preserve"> A saúde sexual feminina é um tema importante de estudo, pois se trata de qualidade de vida, muitas vezes pouco discutida em pacientes que sobreviveram ao câncer. Atualmente existem poucos serviços que fazem esse tipo de atendimento e há um desconhecimento geral sobre a sexualidade humana.</w:t>
      </w:r>
    </w:p>
    <w:bookmarkEnd w:id="1"/>
    <w:p w14:paraId="307E1B0A" w14:textId="77777777" w:rsidR="00965231" w:rsidRPr="0034156F" w:rsidRDefault="00965231" w:rsidP="00965231">
      <w:pPr>
        <w:pStyle w:val="SemEspaamento"/>
        <w:spacing w:line="360" w:lineRule="auto"/>
        <w:jc w:val="both"/>
        <w:rPr>
          <w:rFonts w:ascii="Arial" w:hAnsi="Arial" w:cs="Arial"/>
          <w:sz w:val="24"/>
          <w:szCs w:val="24"/>
        </w:rPr>
      </w:pPr>
    </w:p>
    <w:p w14:paraId="70E01297" w14:textId="77777777" w:rsidR="00965231" w:rsidRPr="0034156F" w:rsidRDefault="00965231" w:rsidP="00965231">
      <w:pPr>
        <w:spacing w:line="360" w:lineRule="auto"/>
        <w:jc w:val="both"/>
        <w:rPr>
          <w:rFonts w:ascii="Arial" w:hAnsi="Arial" w:cs="Arial"/>
          <w:b/>
          <w:bCs/>
          <w:sz w:val="24"/>
          <w:szCs w:val="24"/>
        </w:rPr>
      </w:pPr>
    </w:p>
    <w:p w14:paraId="5F362164" w14:textId="77777777" w:rsidR="00965231" w:rsidRPr="0034156F" w:rsidRDefault="00965231" w:rsidP="00965231">
      <w:pPr>
        <w:spacing w:line="360" w:lineRule="auto"/>
        <w:jc w:val="both"/>
        <w:rPr>
          <w:rFonts w:ascii="Arial" w:hAnsi="Arial" w:cs="Arial"/>
          <w:b/>
          <w:bCs/>
          <w:sz w:val="24"/>
          <w:szCs w:val="24"/>
        </w:rPr>
      </w:pPr>
      <w:r w:rsidRPr="0034156F">
        <w:rPr>
          <w:rFonts w:ascii="Arial" w:hAnsi="Arial" w:cs="Arial"/>
          <w:b/>
          <w:bCs/>
          <w:sz w:val="24"/>
          <w:szCs w:val="24"/>
        </w:rPr>
        <w:t>Referências Bibliográficas</w:t>
      </w:r>
    </w:p>
    <w:p w14:paraId="3AABE0F4" w14:textId="77777777" w:rsidR="00965231" w:rsidRPr="0034156F" w:rsidRDefault="00965231" w:rsidP="00965231">
      <w:pPr>
        <w:autoSpaceDE w:val="0"/>
        <w:autoSpaceDN w:val="0"/>
        <w:adjustRightInd w:val="0"/>
        <w:spacing w:after="0" w:line="360" w:lineRule="auto"/>
        <w:jc w:val="both"/>
        <w:rPr>
          <w:rFonts w:ascii="Arial" w:hAnsi="Arial" w:cs="Arial"/>
          <w:color w:val="000000"/>
          <w:kern w:val="0"/>
          <w:sz w:val="24"/>
          <w:szCs w:val="24"/>
        </w:rPr>
      </w:pPr>
      <w:r w:rsidRPr="0034156F">
        <w:rPr>
          <w:rFonts w:ascii="Arial" w:hAnsi="Arial" w:cs="Arial"/>
          <w:color w:val="000000"/>
          <w:kern w:val="0"/>
          <w:sz w:val="24"/>
          <w:szCs w:val="24"/>
        </w:rPr>
        <w:t xml:space="preserve">1 - FIRMEZA, Mariana Alves et al. </w:t>
      </w:r>
      <w:r w:rsidRPr="0034156F">
        <w:rPr>
          <w:rFonts w:ascii="Arial" w:hAnsi="Arial" w:cs="Arial"/>
          <w:color w:val="000000"/>
          <w:kern w:val="0"/>
          <w:sz w:val="24"/>
          <w:szCs w:val="24"/>
          <w:lang w:val="en-US"/>
        </w:rPr>
        <w:t xml:space="preserve">“The Effects of Hysterectomy on Urinary and Sexual Functions of Women with Cervical Cancer: A Systematic Review.” </w:t>
      </w:r>
      <w:r w:rsidRPr="0034156F">
        <w:rPr>
          <w:rFonts w:ascii="Arial" w:hAnsi="Arial" w:cs="Arial"/>
          <w:color w:val="000000"/>
          <w:kern w:val="0"/>
          <w:sz w:val="24"/>
          <w:szCs w:val="24"/>
        </w:rPr>
        <w:t xml:space="preserve">“Os efeitos da histerectomia nas funções urinárias e sexuais de mulheres com câncer cervical: Uma revisão sistemática.” </w:t>
      </w:r>
      <w:r w:rsidRPr="0034156F">
        <w:rPr>
          <w:rFonts w:ascii="Arial" w:hAnsi="Arial" w:cs="Arial"/>
          <w:i/>
          <w:iCs/>
          <w:color w:val="000000"/>
          <w:kern w:val="0"/>
          <w:sz w:val="24"/>
          <w:szCs w:val="24"/>
        </w:rPr>
        <w:t xml:space="preserve">Revista brasileira de ginecologia e </w:t>
      </w:r>
      <w:proofErr w:type="spellStart"/>
      <w:proofErr w:type="gramStart"/>
      <w:r w:rsidRPr="0034156F">
        <w:rPr>
          <w:rFonts w:ascii="Arial" w:hAnsi="Arial" w:cs="Arial"/>
          <w:i/>
          <w:iCs/>
          <w:color w:val="000000"/>
          <w:kern w:val="0"/>
          <w:sz w:val="24"/>
          <w:szCs w:val="24"/>
        </w:rPr>
        <w:t>obstetricia</w:t>
      </w:r>
      <w:proofErr w:type="spellEnd"/>
      <w:r w:rsidRPr="0034156F">
        <w:rPr>
          <w:rFonts w:ascii="Arial" w:hAnsi="Arial" w:cs="Arial"/>
          <w:i/>
          <w:iCs/>
          <w:color w:val="000000"/>
          <w:kern w:val="0"/>
          <w:sz w:val="24"/>
          <w:szCs w:val="24"/>
        </w:rPr>
        <w:t xml:space="preserve"> :</w:t>
      </w:r>
      <w:proofErr w:type="gramEnd"/>
      <w:r w:rsidRPr="0034156F">
        <w:rPr>
          <w:rFonts w:ascii="Arial" w:hAnsi="Arial" w:cs="Arial"/>
          <w:i/>
          <w:iCs/>
          <w:color w:val="000000"/>
          <w:kern w:val="0"/>
          <w:sz w:val="24"/>
          <w:szCs w:val="24"/>
        </w:rPr>
        <w:t xml:space="preserve"> revista da </w:t>
      </w:r>
      <w:proofErr w:type="spellStart"/>
      <w:r w:rsidRPr="0034156F">
        <w:rPr>
          <w:rFonts w:ascii="Arial" w:hAnsi="Arial" w:cs="Arial"/>
          <w:i/>
          <w:iCs/>
          <w:color w:val="000000"/>
          <w:kern w:val="0"/>
          <w:sz w:val="24"/>
          <w:szCs w:val="24"/>
        </w:rPr>
        <w:t>Federacao</w:t>
      </w:r>
      <w:proofErr w:type="spellEnd"/>
      <w:r w:rsidRPr="0034156F">
        <w:rPr>
          <w:rFonts w:ascii="Arial" w:hAnsi="Arial" w:cs="Arial"/>
          <w:i/>
          <w:iCs/>
          <w:color w:val="000000"/>
          <w:kern w:val="0"/>
          <w:sz w:val="24"/>
          <w:szCs w:val="24"/>
        </w:rPr>
        <w:t xml:space="preserve"> Brasileira das Sociedades de Ginecologia e </w:t>
      </w:r>
      <w:proofErr w:type="spellStart"/>
      <w:r w:rsidRPr="0034156F">
        <w:rPr>
          <w:rFonts w:ascii="Arial" w:hAnsi="Arial" w:cs="Arial"/>
          <w:i/>
          <w:iCs/>
          <w:color w:val="000000"/>
          <w:kern w:val="0"/>
          <w:sz w:val="24"/>
          <w:szCs w:val="24"/>
        </w:rPr>
        <w:t>Obstetricia</w:t>
      </w:r>
      <w:proofErr w:type="spellEnd"/>
      <w:r w:rsidRPr="0034156F">
        <w:rPr>
          <w:rFonts w:ascii="Arial" w:hAnsi="Arial" w:cs="Arial"/>
          <w:i/>
          <w:iCs/>
          <w:color w:val="000000"/>
          <w:kern w:val="0"/>
          <w:sz w:val="24"/>
          <w:szCs w:val="24"/>
        </w:rPr>
        <w:t xml:space="preserve"> </w:t>
      </w:r>
      <w:r w:rsidRPr="0034156F">
        <w:rPr>
          <w:rFonts w:ascii="Arial" w:hAnsi="Arial" w:cs="Arial"/>
          <w:color w:val="000000"/>
          <w:kern w:val="0"/>
          <w:sz w:val="24"/>
          <w:szCs w:val="24"/>
        </w:rPr>
        <w:t xml:space="preserve">vol. 44,8 (2022): 790-796. doi:10.1055/s-0042-1748972 </w:t>
      </w:r>
    </w:p>
    <w:p w14:paraId="6EE1D27F" w14:textId="77777777" w:rsidR="00965231" w:rsidRPr="0034156F" w:rsidRDefault="00965231" w:rsidP="00965231">
      <w:pPr>
        <w:autoSpaceDE w:val="0"/>
        <w:autoSpaceDN w:val="0"/>
        <w:adjustRightInd w:val="0"/>
        <w:spacing w:after="0" w:line="360" w:lineRule="auto"/>
        <w:jc w:val="both"/>
        <w:rPr>
          <w:rFonts w:ascii="Arial" w:hAnsi="Arial" w:cs="Arial"/>
          <w:color w:val="000000"/>
          <w:kern w:val="0"/>
          <w:sz w:val="24"/>
          <w:szCs w:val="24"/>
          <w:lang w:val="en-US"/>
        </w:rPr>
      </w:pPr>
      <w:r w:rsidRPr="0034156F">
        <w:rPr>
          <w:rFonts w:ascii="Arial" w:hAnsi="Arial" w:cs="Arial"/>
          <w:sz w:val="24"/>
          <w:szCs w:val="24"/>
          <w:lang w:val="en-US"/>
        </w:rPr>
        <w:t xml:space="preserve">2 - CHANG, Chun-Pin et al. “Sexual dysfunction among gynecologic cancer survivors in a population-based cohort study.” </w:t>
      </w:r>
      <w:r w:rsidRPr="0034156F">
        <w:rPr>
          <w:rFonts w:ascii="Arial" w:hAnsi="Arial" w:cs="Arial"/>
          <w:i/>
          <w:iCs/>
          <w:sz w:val="24"/>
          <w:szCs w:val="24"/>
          <w:lang w:val="en-US"/>
        </w:rPr>
        <w:t xml:space="preserve">Supportive care in </w:t>
      </w:r>
      <w:proofErr w:type="gramStart"/>
      <w:r w:rsidRPr="0034156F">
        <w:rPr>
          <w:rFonts w:ascii="Arial" w:hAnsi="Arial" w:cs="Arial"/>
          <w:i/>
          <w:iCs/>
          <w:sz w:val="24"/>
          <w:szCs w:val="24"/>
          <w:lang w:val="en-US"/>
        </w:rPr>
        <w:t>cancer :</w:t>
      </w:r>
      <w:proofErr w:type="gramEnd"/>
      <w:r w:rsidRPr="0034156F">
        <w:rPr>
          <w:rFonts w:ascii="Arial" w:hAnsi="Arial" w:cs="Arial"/>
          <w:i/>
          <w:iCs/>
          <w:sz w:val="24"/>
          <w:szCs w:val="24"/>
          <w:lang w:val="en-US"/>
        </w:rPr>
        <w:t xml:space="preserve"> official journal of the Multinational Association of Supportive Care in Cancer </w:t>
      </w:r>
      <w:r w:rsidRPr="0034156F">
        <w:rPr>
          <w:rFonts w:ascii="Arial" w:hAnsi="Arial" w:cs="Arial"/>
          <w:sz w:val="24"/>
          <w:szCs w:val="24"/>
          <w:lang w:val="en-US"/>
        </w:rPr>
        <w:t>vol. 31,1 51. 17 Dec. 2022, doi:10.1007/s00520-022-07469-6</w:t>
      </w:r>
    </w:p>
    <w:p w14:paraId="68553484" w14:textId="77777777" w:rsidR="00965231" w:rsidRPr="0034156F" w:rsidRDefault="00965231" w:rsidP="00965231">
      <w:pPr>
        <w:autoSpaceDE w:val="0"/>
        <w:autoSpaceDN w:val="0"/>
        <w:adjustRightInd w:val="0"/>
        <w:spacing w:after="0" w:line="360" w:lineRule="auto"/>
        <w:jc w:val="both"/>
        <w:rPr>
          <w:rFonts w:ascii="Arial" w:hAnsi="Arial" w:cs="Arial"/>
          <w:color w:val="000000"/>
          <w:kern w:val="0"/>
          <w:sz w:val="24"/>
          <w:szCs w:val="24"/>
          <w:lang w:val="en-US"/>
        </w:rPr>
      </w:pPr>
      <w:r w:rsidRPr="0034156F">
        <w:rPr>
          <w:rFonts w:ascii="Arial" w:hAnsi="Arial" w:cs="Arial"/>
          <w:color w:val="000000"/>
          <w:kern w:val="0"/>
          <w:sz w:val="24"/>
          <w:szCs w:val="24"/>
          <w:lang w:val="en-US"/>
        </w:rPr>
        <w:t xml:space="preserve">3 - WANG, Hui-Zhong et al. “Assessment of long-term sexual function of cervical cancer survivors after treatment: A cross-sectional study.” </w:t>
      </w:r>
      <w:r w:rsidRPr="0034156F">
        <w:rPr>
          <w:rFonts w:ascii="Arial" w:hAnsi="Arial" w:cs="Arial"/>
          <w:i/>
          <w:iCs/>
          <w:color w:val="000000"/>
          <w:kern w:val="0"/>
          <w:sz w:val="24"/>
          <w:szCs w:val="24"/>
          <w:lang w:val="en-US"/>
        </w:rPr>
        <w:t xml:space="preserve">The journal of obstetrics and </w:t>
      </w:r>
      <w:proofErr w:type="spellStart"/>
      <w:r w:rsidRPr="0034156F">
        <w:rPr>
          <w:rFonts w:ascii="Arial" w:hAnsi="Arial" w:cs="Arial"/>
          <w:i/>
          <w:iCs/>
          <w:color w:val="000000"/>
          <w:kern w:val="0"/>
          <w:sz w:val="24"/>
          <w:szCs w:val="24"/>
          <w:lang w:val="en-US"/>
        </w:rPr>
        <w:t>gynaecology</w:t>
      </w:r>
      <w:proofErr w:type="spellEnd"/>
      <w:r w:rsidRPr="0034156F">
        <w:rPr>
          <w:rFonts w:ascii="Arial" w:hAnsi="Arial" w:cs="Arial"/>
          <w:i/>
          <w:iCs/>
          <w:color w:val="000000"/>
          <w:kern w:val="0"/>
          <w:sz w:val="24"/>
          <w:szCs w:val="24"/>
          <w:lang w:val="en-US"/>
        </w:rPr>
        <w:t xml:space="preserve"> research </w:t>
      </w:r>
      <w:r w:rsidRPr="0034156F">
        <w:rPr>
          <w:rFonts w:ascii="Arial" w:hAnsi="Arial" w:cs="Arial"/>
          <w:color w:val="000000"/>
          <w:kern w:val="0"/>
          <w:sz w:val="24"/>
          <w:szCs w:val="24"/>
          <w:lang w:val="en-US"/>
        </w:rPr>
        <w:t xml:space="preserve">vol. 48,11 (2022): 2888-2895. doi:10.1111/jog.15406 </w:t>
      </w:r>
    </w:p>
    <w:p w14:paraId="27CC98D3" w14:textId="77777777" w:rsidR="00965231" w:rsidRPr="0034156F" w:rsidRDefault="00965231" w:rsidP="00965231">
      <w:pPr>
        <w:pStyle w:val="Default"/>
        <w:spacing w:line="360" w:lineRule="auto"/>
        <w:jc w:val="both"/>
        <w:rPr>
          <w:rFonts w:ascii="Arial" w:hAnsi="Arial" w:cs="Arial"/>
        </w:rPr>
      </w:pPr>
      <w:r w:rsidRPr="0034156F">
        <w:rPr>
          <w:rFonts w:ascii="Arial" w:hAnsi="Arial" w:cs="Arial"/>
          <w:lang w:val="en-US"/>
          <w14:ligatures w14:val="none"/>
        </w:rPr>
        <w:t>4 - TRAMACERE, Francesco et al. “Assessment of Sexual Dysfunction in Cervical Cancer Patients after Different Treatment Modality: A Systematic</w:t>
      </w:r>
      <w:r w:rsidRPr="0034156F">
        <w:rPr>
          <w:rFonts w:ascii="Arial" w:hAnsi="Arial" w:cs="Arial"/>
          <w:lang w:val="en-US"/>
        </w:rPr>
        <w:t xml:space="preserve"> Review.” </w:t>
      </w:r>
      <w:r w:rsidRPr="0034156F">
        <w:rPr>
          <w:rFonts w:ascii="Arial" w:hAnsi="Arial" w:cs="Arial"/>
          <w:i/>
          <w:iCs/>
        </w:rPr>
        <w:t xml:space="preserve">Medicina (Kaunas, </w:t>
      </w:r>
      <w:proofErr w:type="spellStart"/>
      <w:r w:rsidRPr="0034156F">
        <w:rPr>
          <w:rFonts w:ascii="Arial" w:hAnsi="Arial" w:cs="Arial"/>
          <w:i/>
          <w:iCs/>
        </w:rPr>
        <w:t>Lithuania</w:t>
      </w:r>
      <w:proofErr w:type="spellEnd"/>
      <w:r w:rsidRPr="0034156F">
        <w:rPr>
          <w:rFonts w:ascii="Arial" w:hAnsi="Arial" w:cs="Arial"/>
          <w:i/>
          <w:iCs/>
        </w:rPr>
        <w:t xml:space="preserve">) </w:t>
      </w:r>
      <w:r w:rsidRPr="0034156F">
        <w:rPr>
          <w:rFonts w:ascii="Arial" w:hAnsi="Arial" w:cs="Arial"/>
        </w:rPr>
        <w:t xml:space="preserve">vol. 58,9 1223. 5 Sep. 2022, doi:10.3390/medicina58091223 </w:t>
      </w:r>
    </w:p>
    <w:p w14:paraId="6F0FAD91" w14:textId="77777777" w:rsidR="00965231" w:rsidRPr="0034156F" w:rsidRDefault="00965231" w:rsidP="00965231">
      <w:pPr>
        <w:autoSpaceDE w:val="0"/>
        <w:autoSpaceDN w:val="0"/>
        <w:adjustRightInd w:val="0"/>
        <w:spacing w:after="0" w:line="360" w:lineRule="auto"/>
        <w:jc w:val="both"/>
        <w:rPr>
          <w:rFonts w:ascii="Arial" w:hAnsi="Arial" w:cs="Arial"/>
          <w:color w:val="000000"/>
          <w:kern w:val="0"/>
          <w:sz w:val="24"/>
          <w:szCs w:val="24"/>
          <w:lang w:val="en-US"/>
        </w:rPr>
      </w:pPr>
      <w:r w:rsidRPr="0034156F">
        <w:rPr>
          <w:rFonts w:ascii="Arial" w:hAnsi="Arial" w:cs="Arial"/>
          <w:color w:val="000000"/>
          <w:kern w:val="0"/>
          <w:sz w:val="24"/>
          <w:szCs w:val="24"/>
        </w:rPr>
        <w:t xml:space="preserve">5 - GUEDES, Thais Sousa Rodrigues et al. </w:t>
      </w:r>
      <w:r w:rsidRPr="0034156F">
        <w:rPr>
          <w:rFonts w:ascii="Arial" w:hAnsi="Arial" w:cs="Arial"/>
          <w:color w:val="000000"/>
          <w:kern w:val="0"/>
          <w:sz w:val="24"/>
          <w:szCs w:val="24"/>
          <w:lang w:val="en-US"/>
        </w:rPr>
        <w:t xml:space="preserve">“Sexual Dysfunction in Women with Cancer: A Systematic Review of Longitudinal Studies.” </w:t>
      </w:r>
      <w:r w:rsidRPr="0034156F">
        <w:rPr>
          <w:rFonts w:ascii="Arial" w:hAnsi="Arial" w:cs="Arial"/>
          <w:i/>
          <w:iCs/>
          <w:color w:val="000000"/>
          <w:kern w:val="0"/>
          <w:sz w:val="24"/>
          <w:szCs w:val="24"/>
          <w:lang w:val="en-US"/>
        </w:rPr>
        <w:t xml:space="preserve">International journal of environmental research and public health </w:t>
      </w:r>
      <w:r w:rsidRPr="0034156F">
        <w:rPr>
          <w:rFonts w:ascii="Arial" w:hAnsi="Arial" w:cs="Arial"/>
          <w:color w:val="000000"/>
          <w:kern w:val="0"/>
          <w:sz w:val="24"/>
          <w:szCs w:val="24"/>
          <w:lang w:val="en-US"/>
        </w:rPr>
        <w:t xml:space="preserve">vol. 19,19 11921. 21 Sep. 2022, doi:10.3390/ijerph191911921 </w:t>
      </w:r>
    </w:p>
    <w:p w14:paraId="4782887D" w14:textId="77777777" w:rsidR="00965231" w:rsidRPr="0034156F" w:rsidRDefault="00965231" w:rsidP="00965231">
      <w:pPr>
        <w:spacing w:line="360" w:lineRule="auto"/>
        <w:jc w:val="both"/>
        <w:rPr>
          <w:rFonts w:ascii="Arial" w:hAnsi="Arial" w:cs="Arial"/>
          <w:b/>
          <w:bCs/>
          <w:sz w:val="24"/>
          <w:szCs w:val="24"/>
          <w:lang w:val="en-US"/>
        </w:rPr>
      </w:pPr>
    </w:p>
    <w:p w14:paraId="5B471ABC" w14:textId="77777777" w:rsidR="00E67A4A" w:rsidRPr="00965231" w:rsidRDefault="00E67A4A">
      <w:pPr>
        <w:rPr>
          <w:lang w:val="en-US"/>
        </w:rPr>
      </w:pPr>
    </w:p>
    <w:sectPr w:rsidR="00E67A4A" w:rsidRPr="00965231" w:rsidSect="009652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31"/>
    <w:rsid w:val="00241D29"/>
    <w:rsid w:val="0031756C"/>
    <w:rsid w:val="00370CDF"/>
    <w:rsid w:val="00627145"/>
    <w:rsid w:val="00691DF5"/>
    <w:rsid w:val="00815D1F"/>
    <w:rsid w:val="008E668B"/>
    <w:rsid w:val="00965231"/>
    <w:rsid w:val="00A4777D"/>
    <w:rsid w:val="00E67A4A"/>
    <w:rsid w:val="00FB2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CFC7"/>
  <w15:chartTrackingRefBased/>
  <w15:docId w15:val="{C0A97FB7-6E1F-4E62-9971-0C3FFF8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65231"/>
    <w:pPr>
      <w:spacing w:after="0" w:line="240" w:lineRule="auto"/>
    </w:pPr>
    <w:rPr>
      <w:kern w:val="0"/>
      <w14:ligatures w14:val="none"/>
    </w:rPr>
  </w:style>
  <w:style w:type="paragraph" w:customStyle="1" w:styleId="Default">
    <w:name w:val="Default"/>
    <w:rsid w:val="0096523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642</Words>
  <Characters>3472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2024-05-20T00:54:00Z</dcterms:created>
  <dcterms:modified xsi:type="dcterms:W3CDTF">2024-05-20T20:17:00Z</dcterms:modified>
</cp:coreProperties>
</file>